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8D" w:rsidRPr="002B058D" w:rsidRDefault="002B058D" w:rsidP="002B058D">
      <w:pPr>
        <w:widowControl w:val="0"/>
        <w:suppressAutoHyphens/>
        <w:spacing w:before="58" w:after="120"/>
        <w:ind w:right="-7" w:firstLine="2"/>
        <w:contextualSpacing/>
        <w:jc w:val="center"/>
        <w:rPr>
          <w:kern w:val="2"/>
          <w:lang w:eastAsia="ar-SA"/>
        </w:rPr>
      </w:pPr>
      <w:r w:rsidRPr="002B058D">
        <w:rPr>
          <w:kern w:val="2"/>
          <w:lang w:eastAsia="ar-SA"/>
        </w:rPr>
        <w:t xml:space="preserve">Частное общеобразовательное учреждение </w:t>
      </w:r>
      <w:r w:rsidRPr="002B058D">
        <w:rPr>
          <w:spacing w:val="-7"/>
          <w:kern w:val="2"/>
          <w:lang w:eastAsia="ar-SA"/>
        </w:rPr>
        <w:t>дошкольного и полного среднего образования</w:t>
      </w:r>
    </w:p>
    <w:p w:rsidR="002B058D" w:rsidRPr="002B058D" w:rsidRDefault="002B058D" w:rsidP="002B058D">
      <w:pPr>
        <w:widowControl w:val="0"/>
        <w:suppressAutoHyphens/>
        <w:spacing w:before="58" w:after="120"/>
        <w:ind w:right="-7" w:firstLine="2"/>
        <w:contextualSpacing/>
        <w:jc w:val="center"/>
        <w:rPr>
          <w:spacing w:val="-7"/>
          <w:kern w:val="2"/>
          <w:lang w:eastAsia="ar-SA"/>
        </w:rPr>
      </w:pPr>
      <w:r w:rsidRPr="002B058D">
        <w:rPr>
          <w:spacing w:val="-7"/>
          <w:kern w:val="2"/>
          <w:lang w:eastAsia="ar-SA"/>
        </w:rPr>
        <w:t>«Школа индивидуального обучения «Шанс»</w:t>
      </w:r>
    </w:p>
    <w:p w:rsidR="002B058D" w:rsidRPr="002B058D" w:rsidRDefault="002B058D" w:rsidP="002B058D">
      <w:pPr>
        <w:widowControl w:val="0"/>
        <w:suppressAutoHyphens/>
        <w:spacing w:before="58" w:after="120"/>
        <w:ind w:right="-7" w:firstLine="2"/>
        <w:contextualSpacing/>
        <w:jc w:val="center"/>
        <w:rPr>
          <w:spacing w:val="-7"/>
          <w:kern w:val="2"/>
          <w:lang w:eastAsia="ar-SA"/>
        </w:rPr>
      </w:pPr>
      <w:r w:rsidRPr="002B058D">
        <w:rPr>
          <w:spacing w:val="-7"/>
          <w:kern w:val="2"/>
          <w:lang w:eastAsia="ar-SA"/>
        </w:rPr>
        <w:t xml:space="preserve">(ЧОУ </w:t>
      </w:r>
      <w:proofErr w:type="spellStart"/>
      <w:r w:rsidRPr="002B058D">
        <w:rPr>
          <w:spacing w:val="-7"/>
          <w:kern w:val="2"/>
          <w:lang w:eastAsia="ar-SA"/>
        </w:rPr>
        <w:t>ДиПСО</w:t>
      </w:r>
      <w:proofErr w:type="spellEnd"/>
      <w:r w:rsidRPr="002B058D">
        <w:rPr>
          <w:spacing w:val="-7"/>
          <w:kern w:val="2"/>
          <w:lang w:eastAsia="ar-SA"/>
        </w:rPr>
        <w:t xml:space="preserve"> «Шанс»)</w:t>
      </w:r>
    </w:p>
    <w:p w:rsidR="002B058D" w:rsidRPr="002B058D" w:rsidRDefault="002B058D" w:rsidP="002B058D">
      <w:pPr>
        <w:spacing w:after="200" w:line="240" w:lineRule="atLeas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B058D" w:rsidRPr="002B058D" w:rsidRDefault="002B058D" w:rsidP="002B058D">
      <w:pPr>
        <w:rPr>
          <w:rFonts w:eastAsia="Calibri"/>
          <w:sz w:val="22"/>
          <w:szCs w:val="22"/>
          <w:lang w:eastAsia="en-US"/>
        </w:rPr>
      </w:pPr>
      <w:r w:rsidRPr="002B058D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Pr="002B058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</w:t>
      </w:r>
      <w:proofErr w:type="gramStart"/>
      <w:r w:rsidRPr="002B058D">
        <w:rPr>
          <w:rFonts w:eastAsia="Calibri"/>
          <w:sz w:val="22"/>
          <w:szCs w:val="22"/>
          <w:lang w:eastAsia="en-US"/>
        </w:rPr>
        <w:t>ПРИНЯТА</w:t>
      </w:r>
      <w:proofErr w:type="gramEnd"/>
      <w:r w:rsidRPr="002B058D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</w:t>
      </w:r>
      <w:r w:rsidRPr="002B058D">
        <w:rPr>
          <w:rFonts w:eastAsia="Calibri"/>
          <w:sz w:val="22"/>
          <w:szCs w:val="22"/>
          <w:lang w:eastAsia="en-US"/>
        </w:rPr>
        <w:tab/>
        <w:t>УТВЕРЖДАЮ</w:t>
      </w:r>
    </w:p>
    <w:p w:rsidR="002B058D" w:rsidRPr="002B058D" w:rsidRDefault="002B058D" w:rsidP="002B058D">
      <w:pPr>
        <w:rPr>
          <w:rFonts w:eastAsia="Calibri"/>
          <w:sz w:val="22"/>
          <w:szCs w:val="22"/>
          <w:lang w:eastAsia="en-US"/>
        </w:rPr>
      </w:pPr>
      <w:r w:rsidRPr="002B058D">
        <w:rPr>
          <w:rFonts w:eastAsia="Calibri"/>
          <w:sz w:val="22"/>
          <w:szCs w:val="22"/>
          <w:lang w:eastAsia="en-US"/>
        </w:rPr>
        <w:t xml:space="preserve">Решением                                                                                      </w:t>
      </w:r>
      <w:r w:rsidRPr="002B058D">
        <w:rPr>
          <w:rFonts w:eastAsia="Calibri"/>
          <w:sz w:val="22"/>
          <w:szCs w:val="22"/>
          <w:lang w:eastAsia="en-US"/>
        </w:rPr>
        <w:tab/>
        <w:t xml:space="preserve"> Директор      </w:t>
      </w:r>
    </w:p>
    <w:p w:rsidR="002B058D" w:rsidRPr="002B058D" w:rsidRDefault="002B058D" w:rsidP="002B058D">
      <w:pPr>
        <w:rPr>
          <w:rFonts w:eastAsia="Calibri"/>
          <w:sz w:val="22"/>
          <w:szCs w:val="22"/>
          <w:lang w:eastAsia="en-US"/>
        </w:rPr>
      </w:pPr>
      <w:r w:rsidRPr="002B058D">
        <w:rPr>
          <w:rFonts w:eastAsia="Calibri"/>
          <w:sz w:val="22"/>
          <w:szCs w:val="22"/>
          <w:lang w:eastAsia="en-US"/>
        </w:rPr>
        <w:t xml:space="preserve">Педагогического совета                                                                </w:t>
      </w:r>
      <w:r w:rsidRPr="002B058D">
        <w:rPr>
          <w:rFonts w:eastAsia="Calibri"/>
          <w:sz w:val="22"/>
          <w:szCs w:val="22"/>
          <w:lang w:eastAsia="en-US"/>
        </w:rPr>
        <w:tab/>
        <w:t>____________</w:t>
      </w:r>
      <w:proofErr w:type="spellStart"/>
      <w:r w:rsidRPr="002B058D">
        <w:rPr>
          <w:rFonts w:eastAsia="Calibri"/>
          <w:sz w:val="22"/>
          <w:szCs w:val="22"/>
          <w:lang w:eastAsia="en-US"/>
        </w:rPr>
        <w:t>Н.И.Туренков</w:t>
      </w:r>
      <w:proofErr w:type="spellEnd"/>
    </w:p>
    <w:p w:rsidR="002B058D" w:rsidRPr="002B058D" w:rsidRDefault="002B058D" w:rsidP="002B058D">
      <w:pPr>
        <w:rPr>
          <w:rFonts w:eastAsia="Calibri"/>
          <w:sz w:val="22"/>
          <w:szCs w:val="22"/>
          <w:lang w:eastAsia="en-US"/>
        </w:rPr>
      </w:pPr>
      <w:r w:rsidRPr="002B058D">
        <w:rPr>
          <w:rFonts w:eastAsia="Calibri"/>
          <w:sz w:val="22"/>
          <w:szCs w:val="22"/>
          <w:lang w:eastAsia="en-US"/>
        </w:rPr>
        <w:t>Протокол № 7 от 31.05.2023 г                                                                 Приказ № 30/23-о от 05.06.2023 г.</w:t>
      </w:r>
    </w:p>
    <w:p w:rsidR="002B058D" w:rsidRPr="002B058D" w:rsidRDefault="002B058D" w:rsidP="002B058D">
      <w:pPr>
        <w:spacing w:line="240" w:lineRule="atLeast"/>
        <w:rPr>
          <w:rFonts w:eastAsia="Calibri"/>
        </w:rPr>
      </w:pPr>
    </w:p>
    <w:p w:rsidR="001C0B07" w:rsidRDefault="001C0B07" w:rsidP="0074664D">
      <w:pPr>
        <w:spacing w:line="240" w:lineRule="atLeast"/>
        <w:jc w:val="center"/>
      </w:pPr>
    </w:p>
    <w:p w:rsidR="001C0B07" w:rsidRDefault="001C0B07" w:rsidP="0074664D">
      <w:pPr>
        <w:spacing w:line="240" w:lineRule="atLeast"/>
        <w:jc w:val="center"/>
      </w:pPr>
    </w:p>
    <w:p w:rsidR="001C0B07" w:rsidRPr="002B058D" w:rsidRDefault="001C0B07" w:rsidP="0074664D">
      <w:pPr>
        <w:spacing w:line="240" w:lineRule="atLeast"/>
        <w:jc w:val="center"/>
        <w:rPr>
          <w:b/>
          <w:sz w:val="22"/>
          <w:szCs w:val="22"/>
        </w:rPr>
      </w:pPr>
      <w:r w:rsidRPr="002B058D">
        <w:rPr>
          <w:b/>
          <w:sz w:val="22"/>
          <w:szCs w:val="22"/>
        </w:rPr>
        <w:t>Рабочая программа</w:t>
      </w:r>
    </w:p>
    <w:p w:rsidR="001C0B07" w:rsidRPr="002B058D" w:rsidRDefault="001C0B07" w:rsidP="00E41338">
      <w:pPr>
        <w:spacing w:line="240" w:lineRule="atLeast"/>
        <w:jc w:val="center"/>
        <w:rPr>
          <w:b/>
          <w:sz w:val="22"/>
          <w:szCs w:val="22"/>
        </w:rPr>
      </w:pPr>
      <w:r w:rsidRPr="002B058D">
        <w:rPr>
          <w:b/>
          <w:sz w:val="22"/>
          <w:szCs w:val="22"/>
        </w:rPr>
        <w:t>учебного предмета</w:t>
      </w:r>
    </w:p>
    <w:p w:rsidR="001C0B07" w:rsidRPr="002B058D" w:rsidRDefault="001C0B07" w:rsidP="00E41338">
      <w:pPr>
        <w:spacing w:line="240" w:lineRule="atLeast"/>
        <w:jc w:val="center"/>
        <w:rPr>
          <w:b/>
          <w:sz w:val="22"/>
          <w:szCs w:val="22"/>
        </w:rPr>
      </w:pPr>
    </w:p>
    <w:p w:rsidR="001C0B07" w:rsidRPr="002B058D" w:rsidRDefault="001C0B07" w:rsidP="00E41338">
      <w:pPr>
        <w:spacing w:line="240" w:lineRule="atLeast"/>
        <w:jc w:val="center"/>
        <w:rPr>
          <w:b/>
          <w:sz w:val="22"/>
          <w:szCs w:val="22"/>
        </w:rPr>
      </w:pPr>
      <w:r w:rsidRPr="002B058D">
        <w:rPr>
          <w:b/>
          <w:sz w:val="22"/>
          <w:szCs w:val="22"/>
        </w:rPr>
        <w:t>Математика: алгебра и начала математического анализа</w:t>
      </w:r>
    </w:p>
    <w:p w:rsidR="001C0B07" w:rsidRPr="002B058D" w:rsidRDefault="001C0B07" w:rsidP="00E41338">
      <w:pPr>
        <w:spacing w:line="240" w:lineRule="atLeast"/>
        <w:jc w:val="center"/>
        <w:rPr>
          <w:b/>
          <w:sz w:val="22"/>
          <w:szCs w:val="22"/>
        </w:rPr>
      </w:pPr>
      <w:r w:rsidRPr="002B058D">
        <w:rPr>
          <w:b/>
          <w:sz w:val="22"/>
          <w:szCs w:val="22"/>
        </w:rPr>
        <w:t>(базовый уровень)</w:t>
      </w:r>
    </w:p>
    <w:p w:rsidR="001C0B07" w:rsidRPr="002B058D" w:rsidRDefault="001C0B07" w:rsidP="00E41338">
      <w:pPr>
        <w:spacing w:line="240" w:lineRule="atLeast"/>
        <w:jc w:val="center"/>
        <w:rPr>
          <w:b/>
          <w:sz w:val="22"/>
          <w:szCs w:val="22"/>
        </w:rPr>
      </w:pPr>
    </w:p>
    <w:p w:rsidR="001C0B07" w:rsidRDefault="001C0B07" w:rsidP="00E4133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для ____10____ класса</w:t>
      </w:r>
    </w:p>
    <w:p w:rsidR="001C0B07" w:rsidRDefault="001C0B07" w:rsidP="00E41338">
      <w:pPr>
        <w:spacing w:line="240" w:lineRule="atLeast"/>
        <w:jc w:val="center"/>
      </w:pPr>
      <w:r w:rsidRPr="004574C2">
        <w:t xml:space="preserve">Срок реализации </w:t>
      </w:r>
      <w:r>
        <w:t>рабочей программы:</w:t>
      </w:r>
    </w:p>
    <w:p w:rsidR="001C0B07" w:rsidRDefault="002B058D" w:rsidP="00E41338">
      <w:pPr>
        <w:spacing w:line="240" w:lineRule="atLeast"/>
        <w:jc w:val="center"/>
      </w:pPr>
      <w:r>
        <w:t>2023</w:t>
      </w:r>
      <w:r w:rsidR="001C0B07">
        <w:t>/2021</w:t>
      </w:r>
      <w:r>
        <w:t>4</w:t>
      </w:r>
      <w:r w:rsidR="001C0B07">
        <w:t>учебный год</w:t>
      </w:r>
    </w:p>
    <w:p w:rsidR="001C0B07" w:rsidRDefault="001C0B07" w:rsidP="00E41338">
      <w:pPr>
        <w:spacing w:line="240" w:lineRule="atLeast"/>
        <w:jc w:val="center"/>
      </w:pPr>
    </w:p>
    <w:p w:rsidR="001C0B07" w:rsidRDefault="009F3754" w:rsidP="00E41338">
      <w:pPr>
        <w:spacing w:line="240" w:lineRule="atLeast"/>
        <w:rPr>
          <w:b/>
        </w:rPr>
      </w:pPr>
      <w:r>
        <w:rPr>
          <w:b/>
        </w:rPr>
        <w:t>Всего часов на учебный год:__102</w:t>
      </w:r>
      <w:r w:rsidR="001C0B07">
        <w:rPr>
          <w:b/>
        </w:rPr>
        <w:t>________</w:t>
      </w:r>
    </w:p>
    <w:p w:rsidR="001C0B07" w:rsidRDefault="001C0B07" w:rsidP="00E41338">
      <w:pPr>
        <w:spacing w:line="240" w:lineRule="atLeast"/>
        <w:rPr>
          <w:b/>
        </w:rPr>
      </w:pPr>
      <w:r>
        <w:rPr>
          <w:b/>
        </w:rPr>
        <w:t>Из</w:t>
      </w:r>
      <w:r w:rsidR="009F3754">
        <w:rPr>
          <w:b/>
        </w:rPr>
        <w:t xml:space="preserve"> них: аудиторная нагрузка ___3</w:t>
      </w:r>
      <w:r>
        <w:rPr>
          <w:b/>
        </w:rPr>
        <w:t>_______</w:t>
      </w:r>
    </w:p>
    <w:p w:rsidR="001C0B07" w:rsidRDefault="001C0B07" w:rsidP="00E41338">
      <w:pPr>
        <w:spacing w:line="240" w:lineRule="atLeast"/>
        <w:rPr>
          <w:b/>
        </w:rPr>
      </w:pPr>
      <w:r>
        <w:rPr>
          <w:b/>
        </w:rPr>
        <w:t xml:space="preserve">                                Количество часов в</w:t>
      </w:r>
      <w:r w:rsidR="009F3754">
        <w:rPr>
          <w:b/>
        </w:rPr>
        <w:t xml:space="preserve"> неделю:____3</w:t>
      </w:r>
      <w:r>
        <w:rPr>
          <w:b/>
        </w:rPr>
        <w:t>______</w:t>
      </w:r>
    </w:p>
    <w:p w:rsidR="001C0B07" w:rsidRDefault="001C0B07" w:rsidP="00E41338">
      <w:pPr>
        <w:spacing w:line="240" w:lineRule="atLeast"/>
        <w:rPr>
          <w:b/>
        </w:rPr>
      </w:pPr>
      <w:r>
        <w:rPr>
          <w:b/>
        </w:rPr>
        <w:t>Из них: аудиторная нагрузка _____3_____</w:t>
      </w:r>
    </w:p>
    <w:p w:rsidR="009F3754" w:rsidRDefault="009F3754" w:rsidP="009F3754"/>
    <w:p w:rsidR="009F3754" w:rsidRDefault="009F3754" w:rsidP="009F3754"/>
    <w:p w:rsidR="009F3754" w:rsidRPr="009F3754" w:rsidRDefault="002B058D" w:rsidP="009F3754">
      <w:pPr>
        <w:rPr>
          <w:rFonts w:eastAsia="Calibri"/>
          <w:b/>
          <w:sz w:val="22"/>
          <w:szCs w:val="22"/>
          <w:lang w:eastAsia="en-US"/>
        </w:rPr>
      </w:pPr>
      <w:r>
        <w:t>Учебник:</w:t>
      </w:r>
      <w:r w:rsidRPr="00D06837">
        <w:t xml:space="preserve"> Ш.А. Алимов, Ю. М. Колягин, М.В. Тка</w:t>
      </w:r>
      <w:r>
        <w:t>чева и др.</w:t>
      </w:r>
      <w:r>
        <w:t xml:space="preserve"> </w:t>
      </w:r>
      <w:r w:rsidRPr="002B058D">
        <w:t>Математика:</w:t>
      </w:r>
      <w:r>
        <w:rPr>
          <w:b/>
        </w:rPr>
        <w:t xml:space="preserve"> </w:t>
      </w:r>
      <w:r w:rsidR="001C0B07" w:rsidRPr="00D06837">
        <w:t>Алгебра и</w:t>
      </w:r>
      <w:r>
        <w:t xml:space="preserve"> начала математического анализа, геометрия.</w:t>
      </w:r>
      <w:r w:rsidR="001C0B07" w:rsidRPr="00D06837">
        <w:t xml:space="preserve"> </w:t>
      </w:r>
      <w:r w:rsidRPr="00D06837">
        <w:t>Алгебра и</w:t>
      </w:r>
      <w:r>
        <w:t xml:space="preserve"> начала математического анализа</w:t>
      </w:r>
      <w:r w:rsidRPr="00D06837">
        <w:t xml:space="preserve"> </w:t>
      </w:r>
      <w:r w:rsidR="001C0B07" w:rsidRPr="00D06837">
        <w:t>10-11 классы: учебник для общеобразоват</w:t>
      </w:r>
      <w:r>
        <w:t>ельных</w:t>
      </w:r>
      <w:r w:rsidR="001C0B07" w:rsidRPr="00D06837">
        <w:t xml:space="preserve"> учреждений: </w:t>
      </w:r>
      <w:r w:rsidR="001C0B07">
        <w:t xml:space="preserve">М.: </w:t>
      </w:r>
      <w:r w:rsidR="009F3754" w:rsidRPr="009F3754">
        <w:rPr>
          <w:rFonts w:eastAsia="Calibri"/>
          <w:sz w:val="22"/>
          <w:szCs w:val="22"/>
          <w:lang w:eastAsia="en-US"/>
        </w:rPr>
        <w:t>АО « Издательство «Просвещение».</w:t>
      </w:r>
    </w:p>
    <w:p w:rsidR="001C0B07" w:rsidRDefault="001C0B07" w:rsidP="00E41338">
      <w:pPr>
        <w:tabs>
          <w:tab w:val="num" w:pos="0"/>
        </w:tabs>
        <w:jc w:val="both"/>
      </w:pPr>
    </w:p>
    <w:p w:rsidR="001C0B07" w:rsidRDefault="001C0B07" w:rsidP="0023411F">
      <w:pPr>
        <w:spacing w:line="240" w:lineRule="atLeast"/>
        <w:jc w:val="center"/>
        <w:rPr>
          <w:b/>
        </w:rPr>
      </w:pPr>
    </w:p>
    <w:p w:rsidR="001C0B07" w:rsidRDefault="001C0B07" w:rsidP="0074664D">
      <w:pPr>
        <w:spacing w:line="240" w:lineRule="atLeast"/>
      </w:pPr>
    </w:p>
    <w:p w:rsidR="001C0B07" w:rsidRDefault="001C0B07" w:rsidP="0074664D">
      <w:pPr>
        <w:spacing w:line="240" w:lineRule="atLeast"/>
      </w:pPr>
    </w:p>
    <w:p w:rsidR="001C0B07" w:rsidRDefault="001C0B07" w:rsidP="0074664D">
      <w:pPr>
        <w:spacing w:line="240" w:lineRule="atLeast"/>
        <w:jc w:val="right"/>
      </w:pPr>
      <w:r>
        <w:t>Составитель:</w:t>
      </w:r>
    </w:p>
    <w:p w:rsidR="001C0B07" w:rsidRDefault="001C0B07" w:rsidP="0074664D">
      <w:pPr>
        <w:spacing w:line="240" w:lineRule="atLeast"/>
        <w:jc w:val="right"/>
      </w:pPr>
      <w:r>
        <w:t xml:space="preserve">Учитель: </w:t>
      </w:r>
      <w:r w:rsidR="002B058D">
        <w:t>Прокопенко Е.В.</w:t>
      </w:r>
    </w:p>
    <w:p w:rsidR="001C0B07" w:rsidRDefault="001C0B07" w:rsidP="0074664D">
      <w:pPr>
        <w:spacing w:line="240" w:lineRule="atLeast"/>
        <w:jc w:val="right"/>
      </w:pPr>
    </w:p>
    <w:p w:rsidR="001C0B07" w:rsidRDefault="001C0B07" w:rsidP="0074664D">
      <w:pPr>
        <w:spacing w:line="240" w:lineRule="atLeast"/>
        <w:jc w:val="right"/>
      </w:pPr>
    </w:p>
    <w:p w:rsidR="001C0B07" w:rsidRDefault="001C0B07" w:rsidP="0074664D">
      <w:pPr>
        <w:spacing w:line="240" w:lineRule="atLeast"/>
        <w:jc w:val="center"/>
      </w:pPr>
    </w:p>
    <w:p w:rsidR="001C0B07" w:rsidRDefault="001C0B07" w:rsidP="0074664D">
      <w:pPr>
        <w:spacing w:line="240" w:lineRule="atLeast"/>
        <w:jc w:val="center"/>
      </w:pPr>
    </w:p>
    <w:p w:rsidR="001C0B07" w:rsidRDefault="001C0B07" w:rsidP="0074664D">
      <w:pPr>
        <w:spacing w:line="240" w:lineRule="atLeast"/>
        <w:jc w:val="center"/>
      </w:pPr>
    </w:p>
    <w:p w:rsidR="001C0B07" w:rsidRDefault="001C0B07" w:rsidP="0074664D">
      <w:pPr>
        <w:spacing w:line="240" w:lineRule="atLeast"/>
        <w:jc w:val="center"/>
      </w:pPr>
    </w:p>
    <w:p w:rsidR="001C0B07" w:rsidRDefault="001C0B07" w:rsidP="0074664D">
      <w:pPr>
        <w:spacing w:line="240" w:lineRule="atLeast"/>
        <w:jc w:val="center"/>
      </w:pPr>
      <w:r>
        <w:t>Санкт-Петербург</w:t>
      </w:r>
    </w:p>
    <w:p w:rsidR="001C0B07" w:rsidRDefault="002B058D" w:rsidP="0074664D">
      <w:pPr>
        <w:spacing w:line="240" w:lineRule="atLeast"/>
        <w:jc w:val="center"/>
      </w:pPr>
      <w:r>
        <w:t>2023</w:t>
      </w:r>
    </w:p>
    <w:p w:rsidR="001C0B07" w:rsidRDefault="001C0B07" w:rsidP="0074664D">
      <w:pPr>
        <w:spacing w:after="200" w:line="276" w:lineRule="auto"/>
      </w:pPr>
    </w:p>
    <w:p w:rsidR="00B65E4F" w:rsidRDefault="00B65E4F" w:rsidP="0074664D">
      <w:pPr>
        <w:spacing w:after="200" w:line="276" w:lineRule="auto"/>
        <w:rPr>
          <w:b/>
          <w:sz w:val="32"/>
        </w:rPr>
      </w:pPr>
    </w:p>
    <w:p w:rsidR="009F3754" w:rsidRDefault="009F3754" w:rsidP="0074664D">
      <w:pPr>
        <w:spacing w:after="200" w:line="276" w:lineRule="auto"/>
        <w:rPr>
          <w:b/>
          <w:sz w:val="32"/>
        </w:rPr>
      </w:pPr>
    </w:p>
    <w:p w:rsidR="009F3754" w:rsidRDefault="009F3754" w:rsidP="0074664D">
      <w:pPr>
        <w:spacing w:after="200" w:line="276" w:lineRule="auto"/>
        <w:rPr>
          <w:b/>
          <w:sz w:val="32"/>
        </w:rPr>
      </w:pPr>
    </w:p>
    <w:p w:rsidR="001C0B07" w:rsidRPr="00D06837" w:rsidRDefault="00B65E4F" w:rsidP="0074664D">
      <w:pPr>
        <w:spacing w:after="200" w:line="276" w:lineRule="auto"/>
        <w:rPr>
          <w:b/>
          <w:sz w:val="32"/>
        </w:rPr>
      </w:pPr>
      <w:r>
        <w:rPr>
          <w:b/>
          <w:sz w:val="32"/>
        </w:rPr>
        <w:t xml:space="preserve">                                                   </w:t>
      </w:r>
      <w:r w:rsidR="001C0B07" w:rsidRPr="00D06837">
        <w:rPr>
          <w:b/>
          <w:sz w:val="32"/>
        </w:rPr>
        <w:t>Пояснительная записка</w:t>
      </w:r>
    </w:p>
    <w:p w:rsidR="001C0B07" w:rsidRPr="00D06837" w:rsidRDefault="001C0B07" w:rsidP="00D06837">
      <w:pPr>
        <w:tabs>
          <w:tab w:val="num" w:pos="540"/>
        </w:tabs>
        <w:ind w:left="540" w:firstLine="453"/>
        <w:jc w:val="both"/>
      </w:pPr>
      <w:r w:rsidRPr="00D06837">
        <w:t xml:space="preserve">Рабочая программа по </w:t>
      </w:r>
      <w:r>
        <w:t>учебному предмету математика: алгебра</w:t>
      </w:r>
      <w:r w:rsidRPr="00D06837">
        <w:t xml:space="preserve"> и начала математического анализа 1</w:t>
      </w:r>
      <w:r>
        <w:t>0</w:t>
      </w:r>
      <w:r w:rsidRPr="00D06837">
        <w:t xml:space="preserve"> класса составлена на основе:</w:t>
      </w:r>
    </w:p>
    <w:p w:rsidR="00BC2D73" w:rsidRPr="00A877AD" w:rsidRDefault="00BC2D73" w:rsidP="00BC2D73">
      <w:pPr>
        <w:numPr>
          <w:ilvl w:val="0"/>
          <w:numId w:val="39"/>
        </w:numPr>
        <w:jc w:val="both"/>
      </w:pPr>
      <w:r w:rsidRPr="00A877AD">
        <w:t>Закона «Об образовании в Российской Федерации» №273-ФЗ от 29.12.2012 (ред. от 04.08.2023);</w:t>
      </w:r>
    </w:p>
    <w:p w:rsidR="00BC2D73" w:rsidRPr="00A877AD" w:rsidRDefault="00BC2D73" w:rsidP="00BC2D73">
      <w:pPr>
        <w:numPr>
          <w:ilvl w:val="0"/>
          <w:numId w:val="39"/>
        </w:numPr>
        <w:jc w:val="both"/>
      </w:pPr>
      <w:r w:rsidRPr="00A877AD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г. № 732) (далее – ФГОС СОО);</w:t>
      </w:r>
    </w:p>
    <w:p w:rsidR="00BC2D73" w:rsidRPr="00A877AD" w:rsidRDefault="00BC2D73" w:rsidP="00BC2D73">
      <w:pPr>
        <w:numPr>
          <w:ilvl w:val="0"/>
          <w:numId w:val="39"/>
        </w:numPr>
        <w:jc w:val="both"/>
      </w:pPr>
      <w:r w:rsidRPr="00A877AD"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:rsidR="00BC2D73" w:rsidRPr="00A877AD" w:rsidRDefault="00BC2D73" w:rsidP="00BC2D73">
      <w:pPr>
        <w:numPr>
          <w:ilvl w:val="0"/>
          <w:numId w:val="39"/>
        </w:numPr>
        <w:jc w:val="both"/>
      </w:pPr>
      <w:r w:rsidRPr="00A877AD">
        <w:t xml:space="preserve">Приказа </w:t>
      </w:r>
      <w:proofErr w:type="spellStart"/>
      <w:r w:rsidRPr="00A877AD">
        <w:t>Минпросвещения</w:t>
      </w:r>
      <w:proofErr w:type="spellEnd"/>
      <w:r w:rsidRPr="00A877AD"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6778B2" w:rsidRDefault="00BC2D73" w:rsidP="006778B2">
      <w:pPr>
        <w:numPr>
          <w:ilvl w:val="0"/>
          <w:numId w:val="39"/>
        </w:numPr>
        <w:jc w:val="both"/>
      </w:pPr>
      <w:r w:rsidRPr="00A877AD"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A877AD">
        <w:t>Минпросвещения</w:t>
      </w:r>
      <w:proofErr w:type="spellEnd"/>
      <w:r w:rsidRPr="00A877AD">
        <w:t xml:space="preserve"> России от 23.03.2021 № 115 (с изменениями и дополнениями);</w:t>
      </w:r>
    </w:p>
    <w:p w:rsidR="00BC2D73" w:rsidRPr="00A877AD" w:rsidRDefault="00BC2D73" w:rsidP="006778B2">
      <w:pPr>
        <w:numPr>
          <w:ilvl w:val="0"/>
          <w:numId w:val="39"/>
        </w:numPr>
        <w:jc w:val="both"/>
      </w:pPr>
      <w:r w:rsidRPr="00A877AD">
        <w:t>Федеральной рабочей программы среднего общего образования по учебному предмету «</w:t>
      </w:r>
      <w:r w:rsidR="006778B2" w:rsidRPr="006778B2">
        <w:rPr>
          <w:sz w:val="22"/>
          <w:szCs w:val="22"/>
        </w:rPr>
        <w:t>Математика: алгебра и начала математического анализа</w:t>
      </w:r>
      <w:r w:rsidR="006778B2" w:rsidRPr="006778B2">
        <w:rPr>
          <w:sz w:val="22"/>
          <w:szCs w:val="22"/>
        </w:rPr>
        <w:t>»</w:t>
      </w:r>
      <w:bookmarkStart w:id="0" w:name="_GoBack"/>
      <w:bookmarkEnd w:id="0"/>
    </w:p>
    <w:p w:rsidR="00BC2D73" w:rsidRPr="00A877AD" w:rsidRDefault="00BC2D73" w:rsidP="00BC2D73">
      <w:pPr>
        <w:numPr>
          <w:ilvl w:val="0"/>
          <w:numId w:val="39"/>
        </w:numPr>
        <w:jc w:val="both"/>
      </w:pPr>
      <w:r w:rsidRPr="00A877AD">
        <w:t>Учебного плана школы.</w:t>
      </w:r>
    </w:p>
    <w:p w:rsidR="00BC2D73" w:rsidRPr="00A877AD" w:rsidRDefault="00BC2D73" w:rsidP="00BC2D73">
      <w:pPr>
        <w:ind w:left="720"/>
        <w:contextualSpacing/>
        <w:jc w:val="both"/>
        <w:rPr>
          <w:color w:val="000000"/>
        </w:rPr>
      </w:pPr>
    </w:p>
    <w:p w:rsidR="00BC2D73" w:rsidRPr="00886879" w:rsidRDefault="00BC2D73" w:rsidP="00BC2D73">
      <w:pPr>
        <w:spacing w:before="100" w:beforeAutospacing="1" w:after="100" w:afterAutospacing="1"/>
        <w:ind w:left="720"/>
        <w:contextualSpacing/>
        <w:rPr>
          <w:b/>
          <w:bCs/>
        </w:rPr>
      </w:pPr>
    </w:p>
    <w:p w:rsidR="001C0B07" w:rsidRDefault="001C0B07" w:rsidP="00D06837">
      <w:pPr>
        <w:ind w:firstLine="720"/>
        <w:jc w:val="both"/>
      </w:pPr>
    </w:p>
    <w:p w:rsidR="001C0B07" w:rsidRPr="00D06837" w:rsidRDefault="001C0B07" w:rsidP="00D06837">
      <w:pPr>
        <w:ind w:firstLine="720"/>
        <w:jc w:val="both"/>
      </w:pPr>
      <w:r w:rsidRPr="00D06837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1C0B07" w:rsidRPr="00D06837" w:rsidRDefault="001C0B07" w:rsidP="00D0349A">
      <w:pPr>
        <w:spacing w:before="80" w:after="80"/>
        <w:jc w:val="both"/>
        <w:rPr>
          <w:b/>
          <w:i/>
        </w:rPr>
      </w:pPr>
    </w:p>
    <w:p w:rsidR="001C0B07" w:rsidRPr="00B65E4F" w:rsidRDefault="00B65E4F" w:rsidP="00D06837">
      <w:pPr>
        <w:ind w:firstLine="720"/>
        <w:rPr>
          <w:b/>
        </w:rPr>
      </w:pPr>
      <w:r w:rsidRPr="00B65E4F">
        <w:rPr>
          <w:b/>
        </w:rPr>
        <w:t xml:space="preserve">                          </w:t>
      </w:r>
      <w:r w:rsidR="001C0B07" w:rsidRPr="00B65E4F">
        <w:rPr>
          <w:b/>
        </w:rPr>
        <w:t>Общая характеристика учебного предмета</w:t>
      </w:r>
    </w:p>
    <w:p w:rsidR="001C0B07" w:rsidRPr="00D06837" w:rsidRDefault="001C0B07" w:rsidP="00D06837">
      <w:pPr>
        <w:ind w:firstLine="720"/>
      </w:pPr>
    </w:p>
    <w:p w:rsidR="001C0B07" w:rsidRDefault="001C0B07" w:rsidP="00D06837">
      <w:pPr>
        <w:ind w:firstLine="720"/>
        <w:jc w:val="both"/>
      </w:pPr>
      <w:r w:rsidRPr="00D06837"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C0B07" w:rsidRPr="00D06837" w:rsidRDefault="001C0B07" w:rsidP="00D06837">
      <w:pPr>
        <w:ind w:firstLine="720"/>
        <w:jc w:val="both"/>
      </w:pPr>
    </w:p>
    <w:p w:rsidR="001C0B07" w:rsidRPr="00B65E4F" w:rsidRDefault="001C0B07" w:rsidP="00D06837">
      <w:pPr>
        <w:ind w:firstLine="720"/>
        <w:rPr>
          <w:b/>
        </w:rPr>
      </w:pPr>
      <w:r w:rsidRPr="00B65E4F">
        <w:rPr>
          <w:b/>
        </w:rPr>
        <w:t>Цель курса:</w:t>
      </w:r>
    </w:p>
    <w:p w:rsidR="001C0B07" w:rsidRPr="00D06837" w:rsidRDefault="001C0B07" w:rsidP="00D06837">
      <w:pPr>
        <w:ind w:firstLine="720"/>
      </w:pPr>
    </w:p>
    <w:p w:rsidR="001C0B07" w:rsidRPr="00D06837" w:rsidRDefault="001C0B07" w:rsidP="008C72AD">
      <w:pPr>
        <w:ind w:firstLine="709"/>
        <w:jc w:val="both"/>
        <w:rPr>
          <w:b/>
          <w:i/>
        </w:rPr>
      </w:pPr>
      <w:r w:rsidRPr="00D06837">
        <w:lastRenderedPageBreak/>
        <w:t xml:space="preserve">Изучение математики в старшей школе на базовом уровне направлено на достижение следующих </w:t>
      </w:r>
      <w:r w:rsidRPr="00D06837">
        <w:rPr>
          <w:b/>
          <w:i/>
        </w:rPr>
        <w:t>целей: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1C0B0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C0B07" w:rsidRPr="00D06837" w:rsidRDefault="001C0B07" w:rsidP="00D06837">
      <w:pPr>
        <w:ind w:left="993"/>
        <w:jc w:val="both"/>
      </w:pPr>
    </w:p>
    <w:p w:rsidR="001C0B07" w:rsidRPr="00D06837" w:rsidRDefault="001C0B07" w:rsidP="00D0349A">
      <w:pPr>
        <w:jc w:val="both"/>
      </w:pPr>
      <w:r w:rsidRPr="00D06837">
        <w:t xml:space="preserve">В рамках указанных содержательных линий решаются следующие </w:t>
      </w:r>
      <w:r w:rsidRPr="00D06837">
        <w:rPr>
          <w:b/>
          <w:i/>
        </w:rPr>
        <w:t>задачи: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знакомство с основными идеями и методами математического анализа.</w:t>
      </w:r>
    </w:p>
    <w:p w:rsidR="001C0B07" w:rsidRDefault="001C0B07" w:rsidP="00D0349A">
      <w:pPr>
        <w:jc w:val="both"/>
        <w:rPr>
          <w:b/>
          <w:i/>
        </w:rPr>
      </w:pPr>
    </w:p>
    <w:p w:rsidR="001C0B07" w:rsidRPr="00D06837" w:rsidRDefault="001C0B07" w:rsidP="00D0349A">
      <w:pPr>
        <w:jc w:val="both"/>
      </w:pPr>
      <w:r w:rsidRPr="00B65E4F">
        <w:rPr>
          <w:b/>
        </w:rPr>
        <w:t>Цели</w:t>
      </w:r>
      <w:r w:rsidRPr="00B65E4F">
        <w:t xml:space="preserve"> </w:t>
      </w:r>
      <w:r w:rsidRPr="00D06837">
        <w:t>изучения курса математики в 10-11 классах: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создание условий для умения логически обосновывать суждения, выдвигать гипотезы и понимать необходимость их проверки;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создание условий для умения ясно, точно и грамотно выражать свои мысли в устной и письменной речи;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формирование умения использовать различные языки математики: словесный, символический, графический;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создание условий для плодотворного участия в работе в группе; умения самостоятельно и мотивированно организовывать свою деятельность;</w:t>
      </w:r>
    </w:p>
    <w:p w:rsidR="001C0B07" w:rsidRPr="00D06837" w:rsidRDefault="001C0B07" w:rsidP="00D06837">
      <w:pPr>
        <w:numPr>
          <w:ilvl w:val="0"/>
          <w:numId w:val="4"/>
        </w:numPr>
        <w:tabs>
          <w:tab w:val="num" w:pos="540"/>
        </w:tabs>
        <w:ind w:left="540" w:firstLine="453"/>
        <w:jc w:val="both"/>
      </w:pPr>
      <w:r w:rsidRPr="00D06837"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изученных.</w:t>
      </w:r>
    </w:p>
    <w:p w:rsidR="001C0B07" w:rsidRDefault="001C0B07" w:rsidP="00D06837">
      <w:pPr>
        <w:ind w:firstLine="720"/>
        <w:rPr>
          <w:b/>
          <w:u w:val="single"/>
        </w:rPr>
      </w:pPr>
    </w:p>
    <w:p w:rsidR="001C0B07" w:rsidRPr="00B65E4F" w:rsidRDefault="00B65E4F" w:rsidP="00D06837">
      <w:pPr>
        <w:ind w:firstLine="720"/>
        <w:rPr>
          <w:b/>
        </w:rPr>
      </w:pPr>
      <w:r>
        <w:rPr>
          <w:b/>
        </w:rPr>
        <w:t xml:space="preserve">                                                       </w:t>
      </w:r>
      <w:r w:rsidR="001C0B07" w:rsidRPr="00B65E4F">
        <w:rPr>
          <w:b/>
        </w:rPr>
        <w:t>Результаты обучения</w:t>
      </w:r>
    </w:p>
    <w:p w:rsidR="001C0B07" w:rsidRPr="00D06837" w:rsidRDefault="001C0B07" w:rsidP="00D06837">
      <w:pPr>
        <w:ind w:firstLine="720"/>
        <w:rPr>
          <w:b/>
          <w:u w:val="single"/>
        </w:rPr>
      </w:pPr>
    </w:p>
    <w:p w:rsidR="001C0B07" w:rsidRPr="00D06837" w:rsidRDefault="001C0B07" w:rsidP="00D0349A">
      <w:pPr>
        <w:ind w:firstLine="709"/>
        <w:jc w:val="both"/>
      </w:pPr>
      <w:r w:rsidRPr="00D06837">
        <w:t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оканчивающими 10-11 классы,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1C0B07" w:rsidRPr="00D06837" w:rsidRDefault="001C0B07" w:rsidP="00D0349A">
      <w:pPr>
        <w:ind w:firstLine="709"/>
        <w:jc w:val="both"/>
      </w:pPr>
    </w:p>
    <w:p w:rsidR="001C0B07" w:rsidRPr="00B65E4F" w:rsidRDefault="00B65E4F" w:rsidP="00D06837">
      <w:pPr>
        <w:ind w:firstLine="720"/>
        <w:rPr>
          <w:b/>
        </w:rPr>
      </w:pPr>
      <w:r>
        <w:rPr>
          <w:b/>
        </w:rPr>
        <w:t xml:space="preserve">                                                     </w:t>
      </w:r>
      <w:r w:rsidR="001C0B07" w:rsidRPr="00B65E4F">
        <w:rPr>
          <w:b/>
        </w:rPr>
        <w:t>Место предмета в учебном плане</w:t>
      </w:r>
    </w:p>
    <w:p w:rsidR="001C0B07" w:rsidRPr="00D06837" w:rsidRDefault="001C0B07" w:rsidP="00D06837">
      <w:pPr>
        <w:ind w:firstLine="720"/>
        <w:rPr>
          <w:b/>
          <w:u w:val="single"/>
        </w:rPr>
      </w:pPr>
    </w:p>
    <w:p w:rsidR="001C0B07" w:rsidRPr="00AB7DC3" w:rsidRDefault="001C0B07" w:rsidP="00BF2BDC">
      <w:pPr>
        <w:spacing w:line="240" w:lineRule="atLeast"/>
        <w:ind w:firstLine="360"/>
        <w:jc w:val="both"/>
      </w:pPr>
      <w:r w:rsidRPr="00AB7DC3">
        <w:t xml:space="preserve">В учебном плане для общеобразовательных организаций, реализующих образовательную программу среднего общего образования, предусмотрено 68 часов </w:t>
      </w:r>
      <w:r>
        <w:t xml:space="preserve">в обязательной части </w:t>
      </w:r>
      <w:r w:rsidR="009F3754">
        <w:t>и 34 часа</w:t>
      </w:r>
      <w:r w:rsidRPr="00AB7DC3">
        <w:t xml:space="preserve"> в части, формируемой участниками образовательных отношений</w:t>
      </w:r>
      <w:r w:rsidRPr="00C16617">
        <w:t xml:space="preserve"> </w:t>
      </w:r>
      <w:r w:rsidRPr="00AB7DC3">
        <w:t xml:space="preserve">для изучения учебного предмета «Математика: алгебра и </w:t>
      </w:r>
      <w:r>
        <w:t>начала математического анализа»</w:t>
      </w:r>
      <w:r w:rsidRPr="00AB7DC3">
        <w:t xml:space="preserve"> в 10 классе. В школе обучение организовано в заочной форме, поэтому учебная нагрузка распредел</w:t>
      </w:r>
      <w:r>
        <w:t>ена следующим образом: 102 часа</w:t>
      </w:r>
      <w:r w:rsidR="009F3754">
        <w:t xml:space="preserve"> аудиторной нагрузки. </w:t>
      </w:r>
      <w:r w:rsidRPr="00AB7DC3">
        <w:t xml:space="preserve">Тема самостоятельной работы </w:t>
      </w:r>
      <w:proofErr w:type="gramStart"/>
      <w:r w:rsidRPr="00AB7DC3">
        <w:t>обучающегося</w:t>
      </w:r>
      <w:proofErr w:type="gramEnd"/>
      <w:r w:rsidRPr="00AB7DC3">
        <w:t xml:space="preserve">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:rsidR="001C0B07" w:rsidRPr="00AB7DC3" w:rsidRDefault="001C0B07" w:rsidP="00BF2BDC">
      <w:pPr>
        <w:rPr>
          <w:b/>
          <w:bCs/>
        </w:rPr>
      </w:pPr>
      <w:r>
        <w:t xml:space="preserve">     </w:t>
      </w:r>
      <w:r w:rsidRPr="00AB7DC3">
        <w:t>Программа составлена с учетом корректировки в связи с государственными праздниками.</w:t>
      </w:r>
    </w:p>
    <w:p w:rsidR="001C0B07" w:rsidRDefault="001C0B07" w:rsidP="002137F8">
      <w:pPr>
        <w:rPr>
          <w:b/>
          <w:u w:val="single"/>
        </w:rPr>
      </w:pPr>
    </w:p>
    <w:p w:rsidR="001C0B07" w:rsidRDefault="001C0B07" w:rsidP="00D06837">
      <w:pPr>
        <w:ind w:firstLine="720"/>
        <w:rPr>
          <w:b/>
          <w:u w:val="single"/>
        </w:rPr>
      </w:pPr>
    </w:p>
    <w:p w:rsidR="001C0B07" w:rsidRPr="00B65E4F" w:rsidRDefault="00B65E4F" w:rsidP="00D06837">
      <w:pPr>
        <w:ind w:firstLine="720"/>
        <w:rPr>
          <w:b/>
        </w:rPr>
      </w:pPr>
      <w:r w:rsidRPr="00B65E4F">
        <w:rPr>
          <w:b/>
        </w:rPr>
        <w:t xml:space="preserve">                                          </w:t>
      </w:r>
      <w:r w:rsidR="001C0B07" w:rsidRPr="00B65E4F">
        <w:rPr>
          <w:b/>
        </w:rPr>
        <w:t>Содержание учебного предмета</w:t>
      </w:r>
    </w:p>
    <w:p w:rsidR="001C0B07" w:rsidRPr="00D06837" w:rsidRDefault="001C0B07" w:rsidP="00D0349A">
      <w:pPr>
        <w:ind w:firstLine="709"/>
        <w:jc w:val="both"/>
        <w:rPr>
          <w:b/>
          <w:i/>
        </w:rPr>
      </w:pPr>
    </w:p>
    <w:p w:rsidR="001C0B07" w:rsidRDefault="001C0B07" w:rsidP="004569F9">
      <w:pPr>
        <w:ind w:firstLine="720"/>
      </w:pPr>
      <w:r>
        <w:rPr>
          <w:b/>
        </w:rPr>
        <w:t xml:space="preserve">Действительные числа. </w:t>
      </w:r>
      <w: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1C0B07" w:rsidRDefault="001C0B07" w:rsidP="004569F9">
      <w:pPr>
        <w:ind w:firstLine="709"/>
      </w:pPr>
      <w:r w:rsidRPr="00AB5A13">
        <w:rPr>
          <w:b/>
        </w:rPr>
        <w:t>Степенная функция</w:t>
      </w:r>
      <w:r>
        <w:rPr>
          <w:b/>
        </w:rPr>
        <w:t xml:space="preserve">. </w:t>
      </w:r>
      <w:r>
        <w:t>Степенная функция, её свойства и график. Взаимно обратные функции. Равносильные уравнения и неравенства. Иррациональные уравнения и неравенства.</w:t>
      </w:r>
    </w:p>
    <w:p w:rsidR="001C0B07" w:rsidRDefault="001C0B07" w:rsidP="004569F9">
      <w:pPr>
        <w:ind w:firstLine="709"/>
      </w:pPr>
      <w:r>
        <w:rPr>
          <w:b/>
        </w:rPr>
        <w:t>Показательная функция.</w:t>
      </w:r>
      <w:r>
        <w:t xml:space="preserve"> Показательная функция, её свойства и график. Показательные уравнения и неравенства. Системы показательных уравнений и неравенств.</w:t>
      </w:r>
    </w:p>
    <w:p w:rsidR="001C0B07" w:rsidRDefault="001C0B07" w:rsidP="004569F9">
      <w:pPr>
        <w:ind w:firstLine="709"/>
      </w:pPr>
      <w:r>
        <w:rPr>
          <w:b/>
        </w:rPr>
        <w:t xml:space="preserve">Логарифмическая функция. </w:t>
      </w:r>
      <w:r>
        <w:t>Логарифмы и их свойства. Десятичные и натуральные логарифмы. Логарифмическая функция, её свойства и график. Логарифмические уравнения и неравенства.</w:t>
      </w:r>
    </w:p>
    <w:p w:rsidR="001C0B07" w:rsidRDefault="001C0B07" w:rsidP="004569F9">
      <w:pPr>
        <w:ind w:firstLine="709"/>
      </w:pPr>
      <w:r>
        <w:rPr>
          <w:b/>
        </w:rPr>
        <w:t xml:space="preserve">Тригонометрические формулы. </w:t>
      </w:r>
      <w:r w:rsidRPr="00586474">
        <w:t>Радианная мера угла. Поворот точки вокруг начала координат. Определение синуса, косинуса и тангенса угла. Знаки синуса, косинуса, тангенса угла. Зависимость между синусом, косинусом и тангенсом одного и того же угла. Тригонометрические тождества. Формулы сложения. Синус, косинус и тангенс половинного угла. Формулы приведения. Сумма и разность синусов, косинусов.</w:t>
      </w:r>
    </w:p>
    <w:p w:rsidR="001C0B07" w:rsidRDefault="001C0B07" w:rsidP="004569F9">
      <w:pPr>
        <w:ind w:firstLine="709"/>
      </w:pPr>
      <w:r w:rsidRPr="00586474">
        <w:rPr>
          <w:b/>
        </w:rPr>
        <w:t>Тригонометрические уравнения.</w:t>
      </w:r>
      <w:r w:rsidR="00B65E4F">
        <w:rPr>
          <w:b/>
        </w:rPr>
        <w:t xml:space="preserve"> </w:t>
      </w:r>
      <w:r>
        <w:t>Решение тригонометрических уравнений. Примеры простейших тригонометрических неравенств.</w:t>
      </w:r>
    </w:p>
    <w:p w:rsidR="001C0B07" w:rsidRDefault="001C0B07" w:rsidP="004569F9">
      <w:pPr>
        <w:ind w:firstLine="709"/>
      </w:pPr>
      <w:r w:rsidRPr="00244E92">
        <w:rPr>
          <w:b/>
        </w:rPr>
        <w:t>Тригонометрические функции.</w:t>
      </w:r>
      <w:r w:rsidR="00B65E4F">
        <w:rPr>
          <w:b/>
        </w:rPr>
        <w:t xml:space="preserve"> </w:t>
      </w:r>
      <w:r>
        <w:t>Область определения и множество значений функций. Четность, нечетность, периодичность тригонометрических функций. Функции y</w:t>
      </w:r>
      <w:r w:rsidRPr="008E3522">
        <w:t>=</w:t>
      </w:r>
      <w:proofErr w:type="spellStart"/>
      <w:r>
        <w:t>sinx</w:t>
      </w:r>
      <w:proofErr w:type="spellEnd"/>
      <w:r w:rsidRPr="008E3522">
        <w:t xml:space="preserve">, </w:t>
      </w:r>
      <w:r>
        <w:t>y</w:t>
      </w:r>
      <w:r w:rsidRPr="008E3522">
        <w:t>=</w:t>
      </w:r>
      <w:proofErr w:type="spellStart"/>
      <w:r>
        <w:t>cosx</w:t>
      </w:r>
      <w:proofErr w:type="spellEnd"/>
      <w:r w:rsidRPr="008E3522">
        <w:t xml:space="preserve">, </w:t>
      </w:r>
      <w:r>
        <w:t>y</w:t>
      </w:r>
      <w:r w:rsidRPr="008E3522">
        <w:t>=</w:t>
      </w:r>
      <w:proofErr w:type="spellStart"/>
      <w:r>
        <w:t>tgx</w:t>
      </w:r>
      <w:proofErr w:type="spellEnd"/>
      <w:r w:rsidRPr="008E3522">
        <w:t xml:space="preserve">, </w:t>
      </w:r>
      <w:r>
        <w:t>их свойства и графики. Обратные тригонометрические функции.</w:t>
      </w:r>
    </w:p>
    <w:p w:rsidR="001C0B07" w:rsidRDefault="001C0B07" w:rsidP="00D06837">
      <w:pPr>
        <w:ind w:firstLine="720"/>
        <w:rPr>
          <w:b/>
          <w:u w:val="single"/>
        </w:rPr>
      </w:pPr>
    </w:p>
    <w:p w:rsidR="001C0B07" w:rsidRPr="00B65E4F" w:rsidRDefault="001C0B07" w:rsidP="00D06837">
      <w:pPr>
        <w:ind w:firstLine="720"/>
        <w:rPr>
          <w:b/>
        </w:rPr>
      </w:pPr>
      <w:r w:rsidRPr="00B65E4F">
        <w:rPr>
          <w:b/>
        </w:rPr>
        <w:t>Распределение учебных часов по разделам программы</w:t>
      </w:r>
    </w:p>
    <w:p w:rsidR="001C0B07" w:rsidRDefault="001C0B07" w:rsidP="00D06837">
      <w:pPr>
        <w:ind w:firstLine="720"/>
        <w:rPr>
          <w:b/>
          <w:u w:val="single"/>
        </w:rPr>
      </w:pPr>
    </w:p>
    <w:p w:rsidR="001C0B07" w:rsidRDefault="001C0B07" w:rsidP="00865568"/>
    <w:tbl>
      <w:tblPr>
        <w:tblpPr w:leftFromText="180" w:rightFromText="180" w:vertAnchor="text" w:horzAnchor="margin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4724"/>
        <w:gridCol w:w="1571"/>
        <w:gridCol w:w="1815"/>
        <w:gridCol w:w="1748"/>
      </w:tblGrid>
      <w:tr w:rsidR="001C0B07" w:rsidRPr="006C3FE4" w:rsidTr="006C5D5D">
        <w:trPr>
          <w:trHeight w:val="321"/>
        </w:trPr>
        <w:tc>
          <w:tcPr>
            <w:tcW w:w="710" w:type="dxa"/>
            <w:vMerge w:val="restart"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lastRenderedPageBreak/>
              <w:t>№</w:t>
            </w:r>
          </w:p>
        </w:tc>
        <w:tc>
          <w:tcPr>
            <w:tcW w:w="4773" w:type="dxa"/>
            <w:vMerge w:val="restart"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Раздел</w:t>
            </w:r>
          </w:p>
        </w:tc>
        <w:tc>
          <w:tcPr>
            <w:tcW w:w="3329" w:type="dxa"/>
            <w:gridSpan w:val="2"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учебная нагрузка</w:t>
            </w:r>
          </w:p>
        </w:tc>
        <w:tc>
          <w:tcPr>
            <w:tcW w:w="1751" w:type="dxa"/>
            <w:vMerge w:val="restart"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Контрольные работы</w:t>
            </w:r>
          </w:p>
        </w:tc>
      </w:tr>
      <w:tr w:rsidR="001C0B07" w:rsidRPr="006C3FE4" w:rsidTr="006C5D5D">
        <w:trPr>
          <w:trHeight w:val="321"/>
        </w:trPr>
        <w:tc>
          <w:tcPr>
            <w:tcW w:w="710" w:type="dxa"/>
            <w:vMerge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4773" w:type="dxa"/>
            <w:vMerge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576" w:type="dxa"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sz w:val="22"/>
                <w:szCs w:val="22"/>
                <w:lang w:eastAsia="en-US"/>
              </w:rPr>
              <w:t>Аудиторн</w:t>
            </w:r>
            <w:r>
              <w:rPr>
                <w:sz w:val="22"/>
                <w:szCs w:val="22"/>
                <w:lang w:eastAsia="en-US"/>
              </w:rPr>
              <w:t>ая нагрузка</w:t>
            </w:r>
          </w:p>
        </w:tc>
        <w:tc>
          <w:tcPr>
            <w:tcW w:w="1753" w:type="dxa"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Часы </w:t>
            </w:r>
            <w:r w:rsidRPr="006C5D5D">
              <w:rPr>
                <w:sz w:val="22"/>
                <w:szCs w:val="22"/>
                <w:lang w:eastAsia="en-US"/>
              </w:rPr>
              <w:t>само</w:t>
            </w:r>
            <w:r>
              <w:rPr>
                <w:sz w:val="22"/>
                <w:szCs w:val="22"/>
                <w:lang w:eastAsia="en-US"/>
              </w:rPr>
              <w:t>стоятельной работы</w:t>
            </w:r>
          </w:p>
        </w:tc>
        <w:tc>
          <w:tcPr>
            <w:tcW w:w="1751" w:type="dxa"/>
            <w:vMerge/>
            <w:vAlign w:val="center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</w:tr>
      <w:tr w:rsidR="001C0B07" w:rsidRPr="009727A0" w:rsidTr="008426C3">
        <w:trPr>
          <w:trHeight w:val="320"/>
        </w:trPr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1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>Повторение</w:t>
            </w:r>
          </w:p>
        </w:tc>
        <w:tc>
          <w:tcPr>
            <w:tcW w:w="1576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4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2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 xml:space="preserve">Глава </w:t>
            </w:r>
            <w:r w:rsidRPr="006C5D5D">
              <w:rPr>
                <w:lang w:val="en-US" w:eastAsia="en-US"/>
              </w:rPr>
              <w:t>I</w:t>
            </w:r>
            <w:r w:rsidRPr="006C5D5D">
              <w:rPr>
                <w:lang w:eastAsia="en-US"/>
              </w:rPr>
              <w:t>. Действительные числа</w:t>
            </w:r>
          </w:p>
        </w:tc>
        <w:tc>
          <w:tcPr>
            <w:tcW w:w="1576" w:type="dxa"/>
          </w:tcPr>
          <w:p w:rsidR="001C0B07" w:rsidRPr="006C5D5D" w:rsidRDefault="008426C3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1</w:t>
            </w: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3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 xml:space="preserve">Глава </w:t>
            </w:r>
            <w:r w:rsidRPr="006C5D5D">
              <w:rPr>
                <w:lang w:val="en-US" w:eastAsia="en-US"/>
              </w:rPr>
              <w:t>II</w:t>
            </w:r>
            <w:r w:rsidRPr="006C5D5D">
              <w:rPr>
                <w:lang w:eastAsia="en-US"/>
              </w:rPr>
              <w:t>. Степенная функция</w:t>
            </w:r>
          </w:p>
        </w:tc>
        <w:tc>
          <w:tcPr>
            <w:tcW w:w="1576" w:type="dxa"/>
          </w:tcPr>
          <w:p w:rsidR="001C0B07" w:rsidRPr="006C5D5D" w:rsidRDefault="008426C3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1</w:t>
            </w: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4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 xml:space="preserve">Глава </w:t>
            </w:r>
            <w:r w:rsidRPr="006C5D5D">
              <w:rPr>
                <w:lang w:val="en-US" w:eastAsia="en-US"/>
              </w:rPr>
              <w:t>III</w:t>
            </w:r>
            <w:r w:rsidRPr="006C5D5D">
              <w:rPr>
                <w:lang w:eastAsia="en-US"/>
              </w:rPr>
              <w:t>. Показательная функция</w:t>
            </w:r>
          </w:p>
        </w:tc>
        <w:tc>
          <w:tcPr>
            <w:tcW w:w="1576" w:type="dxa"/>
          </w:tcPr>
          <w:p w:rsidR="001C0B07" w:rsidRPr="006C5D5D" w:rsidRDefault="008426C3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1</w:t>
            </w: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5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 xml:space="preserve">Глава </w:t>
            </w:r>
            <w:r w:rsidRPr="006C5D5D">
              <w:rPr>
                <w:lang w:val="en-US" w:eastAsia="en-US"/>
              </w:rPr>
              <w:t>IV</w:t>
            </w:r>
            <w:r w:rsidRPr="006C5D5D">
              <w:rPr>
                <w:lang w:eastAsia="en-US"/>
              </w:rPr>
              <w:t>. Логарифмическая функция</w:t>
            </w:r>
          </w:p>
        </w:tc>
        <w:tc>
          <w:tcPr>
            <w:tcW w:w="1576" w:type="dxa"/>
          </w:tcPr>
          <w:p w:rsidR="001C0B07" w:rsidRPr="006C5D5D" w:rsidRDefault="008426C3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2</w:t>
            </w: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6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 xml:space="preserve">Глава </w:t>
            </w:r>
            <w:r w:rsidRPr="006C5D5D">
              <w:rPr>
                <w:lang w:val="en-US" w:eastAsia="en-US"/>
              </w:rPr>
              <w:t>V</w:t>
            </w:r>
            <w:r w:rsidRPr="006C5D5D">
              <w:rPr>
                <w:lang w:eastAsia="en-US"/>
              </w:rPr>
              <w:t>. Тригонометрические формулы</w:t>
            </w:r>
          </w:p>
        </w:tc>
        <w:tc>
          <w:tcPr>
            <w:tcW w:w="1576" w:type="dxa"/>
          </w:tcPr>
          <w:p w:rsidR="001C0B07" w:rsidRPr="006C5D5D" w:rsidRDefault="008426C3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1</w:t>
            </w: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7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 xml:space="preserve">Глава </w:t>
            </w:r>
            <w:r w:rsidRPr="006C5D5D">
              <w:rPr>
                <w:lang w:val="en-US" w:eastAsia="en-US"/>
              </w:rPr>
              <w:t>VI</w:t>
            </w:r>
            <w:r w:rsidRPr="006C5D5D">
              <w:rPr>
                <w:lang w:eastAsia="en-US"/>
              </w:rPr>
              <w:t>. Тригонометрические уравнения</w:t>
            </w:r>
          </w:p>
        </w:tc>
        <w:tc>
          <w:tcPr>
            <w:tcW w:w="1576" w:type="dxa"/>
          </w:tcPr>
          <w:p w:rsidR="001C0B07" w:rsidRPr="006C5D5D" w:rsidRDefault="008426C3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2</w:t>
            </w: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8</w:t>
            </w: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lang w:eastAsia="en-US"/>
              </w:rPr>
            </w:pPr>
            <w:r w:rsidRPr="006C5D5D">
              <w:rPr>
                <w:lang w:eastAsia="en-US"/>
              </w:rPr>
              <w:t>Повторение</w:t>
            </w:r>
          </w:p>
        </w:tc>
        <w:tc>
          <w:tcPr>
            <w:tcW w:w="1576" w:type="dxa"/>
          </w:tcPr>
          <w:p w:rsidR="001C0B07" w:rsidRPr="006C5D5D" w:rsidRDefault="008426C3" w:rsidP="006C5D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lang w:eastAsia="en-US"/>
              </w:rPr>
            </w:pPr>
            <w:r w:rsidRPr="006C5D5D">
              <w:rPr>
                <w:lang w:eastAsia="en-US"/>
              </w:rPr>
              <w:t>1</w:t>
            </w:r>
          </w:p>
        </w:tc>
      </w:tr>
      <w:tr w:rsidR="001C0B07" w:rsidRPr="009727A0" w:rsidTr="006C5D5D">
        <w:tc>
          <w:tcPr>
            <w:tcW w:w="710" w:type="dxa"/>
          </w:tcPr>
          <w:p w:rsidR="001C0B07" w:rsidRPr="006C5D5D" w:rsidRDefault="001C0B07" w:rsidP="006C5D5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73" w:type="dxa"/>
          </w:tcPr>
          <w:p w:rsidR="001C0B07" w:rsidRPr="006C5D5D" w:rsidRDefault="001C0B07" w:rsidP="006C5D5D">
            <w:pPr>
              <w:jc w:val="both"/>
              <w:rPr>
                <w:b/>
                <w:lang w:eastAsia="en-US"/>
              </w:rPr>
            </w:pPr>
            <w:r w:rsidRPr="006C5D5D">
              <w:rPr>
                <w:b/>
                <w:lang w:eastAsia="en-US"/>
              </w:rPr>
              <w:t>Всего:</w:t>
            </w:r>
          </w:p>
        </w:tc>
        <w:tc>
          <w:tcPr>
            <w:tcW w:w="1576" w:type="dxa"/>
          </w:tcPr>
          <w:p w:rsidR="001C0B07" w:rsidRPr="006C5D5D" w:rsidRDefault="001C0B07" w:rsidP="006C5D5D">
            <w:pPr>
              <w:jc w:val="center"/>
              <w:rPr>
                <w:b/>
                <w:lang w:eastAsia="en-US"/>
              </w:rPr>
            </w:pPr>
            <w:r w:rsidRPr="006C5D5D">
              <w:rPr>
                <w:b/>
                <w:lang w:eastAsia="en-US"/>
              </w:rPr>
              <w:t>102</w:t>
            </w:r>
          </w:p>
        </w:tc>
        <w:tc>
          <w:tcPr>
            <w:tcW w:w="1753" w:type="dxa"/>
          </w:tcPr>
          <w:p w:rsidR="001C0B07" w:rsidRPr="006C5D5D" w:rsidRDefault="001C0B07" w:rsidP="006C5D5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51" w:type="dxa"/>
          </w:tcPr>
          <w:p w:rsidR="001C0B07" w:rsidRPr="006C5D5D" w:rsidRDefault="001C0B07" w:rsidP="006C5D5D">
            <w:pPr>
              <w:jc w:val="center"/>
              <w:rPr>
                <w:b/>
                <w:lang w:eastAsia="en-US"/>
              </w:rPr>
            </w:pPr>
            <w:r w:rsidRPr="006C5D5D">
              <w:rPr>
                <w:b/>
                <w:lang w:eastAsia="en-US"/>
              </w:rPr>
              <w:t>9</w:t>
            </w:r>
          </w:p>
        </w:tc>
      </w:tr>
    </w:tbl>
    <w:p w:rsidR="001C0B07" w:rsidRPr="00D06837" w:rsidRDefault="001C0B07" w:rsidP="00865568"/>
    <w:p w:rsidR="001C0B07" w:rsidRPr="00B65E4F" w:rsidRDefault="00B65E4F" w:rsidP="00D06837">
      <w:pPr>
        <w:ind w:firstLine="720"/>
        <w:rPr>
          <w:b/>
        </w:rPr>
      </w:pPr>
      <w:r>
        <w:rPr>
          <w:b/>
        </w:rPr>
        <w:t xml:space="preserve">                  </w:t>
      </w:r>
      <w:r w:rsidR="001C0B07" w:rsidRPr="00B65E4F">
        <w:rPr>
          <w:b/>
        </w:rPr>
        <w:t>Планируемые результаты освоения учебного предмета</w:t>
      </w:r>
    </w:p>
    <w:p w:rsidR="001C0B07" w:rsidRPr="00D06837" w:rsidRDefault="001C0B07" w:rsidP="00347CFB">
      <w:pPr>
        <w:ind w:firstLine="720"/>
        <w:rPr>
          <w:b/>
          <w:i/>
        </w:rPr>
      </w:pPr>
    </w:p>
    <w:p w:rsidR="001C0B07" w:rsidRPr="00D06837" w:rsidRDefault="001C0B07" w:rsidP="00D0349A">
      <w:pPr>
        <w:jc w:val="both"/>
      </w:pPr>
      <w:r w:rsidRPr="00D06837">
        <w:t>В результате изучения курса математики 10-11 классов обучающиеся</w:t>
      </w:r>
      <w:r>
        <w:t xml:space="preserve"> </w:t>
      </w:r>
      <w:r w:rsidRPr="00D06837">
        <w:t>должны:</w:t>
      </w:r>
    </w:p>
    <w:p w:rsidR="001C0B07" w:rsidRPr="00B65E4F" w:rsidRDefault="001C0B07" w:rsidP="00D0349A">
      <w:pPr>
        <w:jc w:val="both"/>
        <w:rPr>
          <w:b/>
        </w:rPr>
      </w:pPr>
      <w:r w:rsidRPr="00B65E4F">
        <w:rPr>
          <w:b/>
        </w:rPr>
        <w:t>Знать:</w:t>
      </w:r>
    </w:p>
    <w:p w:rsidR="001C0B07" w:rsidRPr="00D06837" w:rsidRDefault="001C0B07" w:rsidP="00D06837">
      <w:pPr>
        <w:pStyle w:val="a3"/>
        <w:numPr>
          <w:ilvl w:val="0"/>
          <w:numId w:val="7"/>
        </w:numPr>
        <w:jc w:val="both"/>
      </w:pPr>
      <w:r w:rsidRPr="00D06837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C0B07" w:rsidRPr="00D06837" w:rsidRDefault="001C0B07" w:rsidP="00D06837">
      <w:pPr>
        <w:pStyle w:val="a3"/>
        <w:numPr>
          <w:ilvl w:val="0"/>
          <w:numId w:val="7"/>
        </w:numPr>
        <w:jc w:val="both"/>
      </w:pPr>
      <w:r w:rsidRPr="00D06837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C0B07" w:rsidRPr="00D06837" w:rsidRDefault="001C0B07" w:rsidP="00D06837">
      <w:pPr>
        <w:pStyle w:val="a3"/>
        <w:numPr>
          <w:ilvl w:val="0"/>
          <w:numId w:val="7"/>
        </w:numPr>
        <w:jc w:val="both"/>
      </w:pPr>
      <w:r w:rsidRPr="00D06837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C0B07" w:rsidRPr="00D06837" w:rsidRDefault="001C0B07" w:rsidP="00D06837">
      <w:pPr>
        <w:pStyle w:val="a3"/>
        <w:numPr>
          <w:ilvl w:val="0"/>
          <w:numId w:val="7"/>
        </w:numPr>
        <w:jc w:val="both"/>
      </w:pPr>
      <w:r w:rsidRPr="00D06837">
        <w:t>вероятностный характер различных процессов окружающего мира.</w:t>
      </w:r>
    </w:p>
    <w:p w:rsidR="001C0B07" w:rsidRDefault="001C0B07" w:rsidP="0082095C">
      <w:pPr>
        <w:spacing w:before="80" w:after="80"/>
        <w:rPr>
          <w:b/>
          <w:i/>
        </w:rPr>
      </w:pPr>
    </w:p>
    <w:p w:rsidR="001C0B07" w:rsidRPr="00B65E4F" w:rsidRDefault="001C0B07" w:rsidP="00D0349A">
      <w:pPr>
        <w:spacing w:before="80" w:after="80"/>
        <w:jc w:val="center"/>
        <w:rPr>
          <w:b/>
        </w:rPr>
      </w:pPr>
      <w:r w:rsidRPr="00B65E4F">
        <w:rPr>
          <w:b/>
        </w:rPr>
        <w:t>Алгебра</w:t>
      </w:r>
    </w:p>
    <w:p w:rsidR="001C0B07" w:rsidRPr="00B65E4F" w:rsidRDefault="001C0B07" w:rsidP="00D0349A">
      <w:pPr>
        <w:jc w:val="both"/>
        <w:rPr>
          <w:b/>
          <w:bCs/>
        </w:rPr>
      </w:pPr>
      <w:r w:rsidRPr="00B65E4F">
        <w:rPr>
          <w:b/>
          <w:bCs/>
        </w:rPr>
        <w:t>Уметь:</w:t>
      </w:r>
    </w:p>
    <w:p w:rsidR="001C0B07" w:rsidRPr="00D06837" w:rsidRDefault="001C0B07" w:rsidP="00D06837">
      <w:pPr>
        <w:pStyle w:val="a3"/>
        <w:numPr>
          <w:ilvl w:val="0"/>
          <w:numId w:val="9"/>
        </w:numPr>
        <w:jc w:val="both"/>
      </w:pPr>
      <w:r w:rsidRPr="00D06837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C0B07" w:rsidRPr="00D06837" w:rsidRDefault="001C0B07" w:rsidP="00D06837">
      <w:pPr>
        <w:pStyle w:val="a3"/>
        <w:numPr>
          <w:ilvl w:val="0"/>
          <w:numId w:val="9"/>
        </w:numPr>
        <w:jc w:val="both"/>
      </w:pPr>
      <w:r w:rsidRPr="00D06837"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C0B07" w:rsidRPr="00D06837" w:rsidRDefault="001C0B07" w:rsidP="00D06837">
      <w:pPr>
        <w:pStyle w:val="a3"/>
        <w:numPr>
          <w:ilvl w:val="0"/>
          <w:numId w:val="9"/>
        </w:numPr>
        <w:jc w:val="both"/>
      </w:pPr>
      <w:r w:rsidRPr="00D06837">
        <w:t>вычислять значения числовых и буквенных выражений, осуществляя необходимые подстановки и преобразования;</w:t>
      </w:r>
    </w:p>
    <w:p w:rsidR="001C0B07" w:rsidRPr="00D06837" w:rsidRDefault="001C0B07" w:rsidP="00D06837">
      <w:pPr>
        <w:pStyle w:val="a3"/>
        <w:numPr>
          <w:ilvl w:val="0"/>
          <w:numId w:val="9"/>
        </w:numPr>
        <w:jc w:val="both"/>
        <w:rPr>
          <w:b/>
          <w:i/>
        </w:rPr>
      </w:pPr>
      <w:r w:rsidRPr="00D0683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06837">
        <w:rPr>
          <w:i/>
        </w:rPr>
        <w:t>для:</w:t>
      </w:r>
    </w:p>
    <w:p w:rsidR="001C0B07" w:rsidRPr="00D06837" w:rsidRDefault="001C0B07" w:rsidP="00D06837">
      <w:pPr>
        <w:pStyle w:val="a3"/>
        <w:numPr>
          <w:ilvl w:val="0"/>
          <w:numId w:val="9"/>
        </w:numPr>
        <w:jc w:val="both"/>
      </w:pPr>
      <w:r w:rsidRPr="00D06837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C0B07" w:rsidRDefault="001C0B07" w:rsidP="00D0349A">
      <w:pPr>
        <w:spacing w:before="80" w:after="80"/>
        <w:jc w:val="center"/>
        <w:rPr>
          <w:b/>
          <w:i/>
        </w:rPr>
      </w:pPr>
    </w:p>
    <w:p w:rsidR="001C0B07" w:rsidRPr="00B65E4F" w:rsidRDefault="001C0B07" w:rsidP="00D0349A">
      <w:pPr>
        <w:spacing w:before="80" w:after="80"/>
        <w:jc w:val="center"/>
        <w:rPr>
          <w:b/>
        </w:rPr>
      </w:pPr>
      <w:r w:rsidRPr="00B65E4F">
        <w:rPr>
          <w:b/>
        </w:rPr>
        <w:t>Функции и графики</w:t>
      </w:r>
    </w:p>
    <w:p w:rsidR="001C0B07" w:rsidRPr="00B65E4F" w:rsidRDefault="001C0B07" w:rsidP="00D0349A">
      <w:pPr>
        <w:jc w:val="both"/>
        <w:rPr>
          <w:b/>
          <w:bCs/>
        </w:rPr>
      </w:pPr>
      <w:r w:rsidRPr="00B65E4F">
        <w:rPr>
          <w:b/>
          <w:bCs/>
        </w:rPr>
        <w:t>Уметь:</w:t>
      </w:r>
    </w:p>
    <w:p w:rsidR="001C0B07" w:rsidRPr="00D06837" w:rsidRDefault="001C0B07" w:rsidP="00D06837">
      <w:pPr>
        <w:pStyle w:val="a3"/>
        <w:numPr>
          <w:ilvl w:val="0"/>
          <w:numId w:val="10"/>
        </w:numPr>
        <w:jc w:val="both"/>
      </w:pPr>
      <w:r w:rsidRPr="00D06837">
        <w:t xml:space="preserve">определять значение функции по значению аргумента при различных способах задания функции; </w:t>
      </w:r>
    </w:p>
    <w:p w:rsidR="001C0B07" w:rsidRPr="00D06837" w:rsidRDefault="001C0B07" w:rsidP="00D06837">
      <w:pPr>
        <w:pStyle w:val="a3"/>
        <w:numPr>
          <w:ilvl w:val="0"/>
          <w:numId w:val="10"/>
        </w:numPr>
        <w:jc w:val="both"/>
      </w:pPr>
      <w:r w:rsidRPr="00D06837">
        <w:t>строить графики изученных функций;</w:t>
      </w:r>
    </w:p>
    <w:p w:rsidR="001C0B07" w:rsidRPr="00D06837" w:rsidRDefault="001C0B07" w:rsidP="00D06837">
      <w:pPr>
        <w:pStyle w:val="a3"/>
        <w:numPr>
          <w:ilvl w:val="0"/>
          <w:numId w:val="10"/>
        </w:numPr>
        <w:jc w:val="both"/>
      </w:pPr>
      <w:r w:rsidRPr="00D06837">
        <w:lastRenderedPageBreak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C0B07" w:rsidRPr="00D06837" w:rsidRDefault="001C0B07" w:rsidP="00D06837">
      <w:pPr>
        <w:pStyle w:val="a3"/>
        <w:numPr>
          <w:ilvl w:val="0"/>
          <w:numId w:val="10"/>
        </w:numPr>
        <w:jc w:val="both"/>
      </w:pPr>
      <w:r w:rsidRPr="00D06837">
        <w:t>решать уравнения, простейшие системы уравнений, используя свойства функций и их графиков;</w:t>
      </w:r>
    </w:p>
    <w:p w:rsidR="001C0B07" w:rsidRPr="00D06837" w:rsidRDefault="001C0B07" w:rsidP="00D0349A">
      <w:pPr>
        <w:jc w:val="both"/>
        <w:rPr>
          <w:b/>
          <w:i/>
        </w:rPr>
      </w:pPr>
      <w:r w:rsidRPr="00D0683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r w:rsidRPr="00D06837">
        <w:rPr>
          <w:i/>
        </w:rPr>
        <w:t>для:</w:t>
      </w:r>
    </w:p>
    <w:p w:rsidR="001C0B07" w:rsidRPr="00D06837" w:rsidRDefault="001C0B07" w:rsidP="00D06837">
      <w:pPr>
        <w:pStyle w:val="a3"/>
        <w:numPr>
          <w:ilvl w:val="0"/>
          <w:numId w:val="11"/>
        </w:numPr>
        <w:jc w:val="both"/>
      </w:pPr>
      <w:r w:rsidRPr="00D06837">
        <w:t>описания с помощью функций различных зависимостей, представления их графически, интерпретации графиков;</w:t>
      </w:r>
    </w:p>
    <w:p w:rsidR="001C0B07" w:rsidRPr="00B65E4F" w:rsidRDefault="001C0B07" w:rsidP="00D0349A">
      <w:pPr>
        <w:spacing w:before="80" w:after="80"/>
        <w:jc w:val="center"/>
        <w:rPr>
          <w:b/>
        </w:rPr>
      </w:pPr>
    </w:p>
    <w:p w:rsidR="001C0B07" w:rsidRPr="00B65E4F" w:rsidRDefault="001C0B07" w:rsidP="00D0349A">
      <w:pPr>
        <w:spacing w:before="80" w:after="80"/>
        <w:jc w:val="center"/>
        <w:rPr>
          <w:b/>
        </w:rPr>
      </w:pPr>
      <w:r w:rsidRPr="00B65E4F">
        <w:rPr>
          <w:b/>
        </w:rPr>
        <w:t>Начала математического анализа</w:t>
      </w:r>
    </w:p>
    <w:p w:rsidR="001C0B07" w:rsidRPr="00B65E4F" w:rsidRDefault="001C0B07" w:rsidP="00D0349A">
      <w:pPr>
        <w:jc w:val="both"/>
        <w:rPr>
          <w:b/>
          <w:bCs/>
        </w:rPr>
      </w:pPr>
      <w:r w:rsidRPr="00B65E4F">
        <w:rPr>
          <w:b/>
          <w:bCs/>
        </w:rPr>
        <w:t>Уметь: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 xml:space="preserve">вычислять производные и первообразные элементарных функций, используя справочные материалы; 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 xml:space="preserve">вычислять в простейших случаях площади с использованием первообразной; </w:t>
      </w:r>
    </w:p>
    <w:p w:rsidR="001C0B07" w:rsidRPr="00D06837" w:rsidRDefault="001C0B07" w:rsidP="00D0349A">
      <w:pPr>
        <w:jc w:val="both"/>
        <w:rPr>
          <w:i/>
        </w:rPr>
      </w:pPr>
      <w:r w:rsidRPr="00B65E4F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D06837">
        <w:rPr>
          <w:b/>
          <w:i/>
        </w:rPr>
        <w:t xml:space="preserve"> </w:t>
      </w:r>
      <w:r w:rsidRPr="00D06837">
        <w:rPr>
          <w:i/>
        </w:rPr>
        <w:t>для: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C0B07" w:rsidRPr="00B65E4F" w:rsidRDefault="001C0B07" w:rsidP="00D0349A">
      <w:pPr>
        <w:spacing w:before="80" w:after="80"/>
        <w:jc w:val="center"/>
        <w:rPr>
          <w:b/>
        </w:rPr>
      </w:pPr>
      <w:r w:rsidRPr="00B65E4F">
        <w:rPr>
          <w:b/>
        </w:rPr>
        <w:t>Уравнения и неравенства</w:t>
      </w:r>
    </w:p>
    <w:p w:rsidR="001C0B07" w:rsidRPr="00B65E4F" w:rsidRDefault="001C0B07" w:rsidP="00D0349A">
      <w:pPr>
        <w:jc w:val="both"/>
        <w:rPr>
          <w:b/>
          <w:bCs/>
        </w:rPr>
      </w:pPr>
      <w:r w:rsidRPr="00B65E4F">
        <w:rPr>
          <w:b/>
          <w:bCs/>
        </w:rPr>
        <w:t>Уметь: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составлять уравнения и неравенства по условию задачи;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использовать для приближенного решения уравнений и неравенств графический метод;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изображать на координатной плоскости множества решений простейших уравнений и их систем;</w:t>
      </w:r>
    </w:p>
    <w:p w:rsidR="001C0B07" w:rsidRPr="00D06837" w:rsidRDefault="001C0B07" w:rsidP="00D0349A">
      <w:pPr>
        <w:jc w:val="both"/>
        <w:rPr>
          <w:i/>
        </w:rPr>
      </w:pPr>
      <w:r w:rsidRPr="00B65E4F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D06837">
        <w:rPr>
          <w:b/>
          <w:i/>
        </w:rPr>
        <w:t xml:space="preserve"> </w:t>
      </w:r>
      <w:r w:rsidRPr="00D06837">
        <w:rPr>
          <w:i/>
        </w:rPr>
        <w:t>для: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построения и исследования простейших математических моделей;</w:t>
      </w:r>
    </w:p>
    <w:p w:rsidR="001C0B07" w:rsidRDefault="001C0B07" w:rsidP="00D0349A">
      <w:pPr>
        <w:spacing w:before="80" w:after="80"/>
        <w:jc w:val="center"/>
        <w:rPr>
          <w:b/>
          <w:i/>
        </w:rPr>
      </w:pPr>
    </w:p>
    <w:p w:rsidR="001C0B07" w:rsidRPr="00B65E4F" w:rsidRDefault="001C0B07" w:rsidP="00D0349A">
      <w:pPr>
        <w:spacing w:before="80" w:after="80"/>
        <w:jc w:val="center"/>
        <w:rPr>
          <w:b/>
        </w:rPr>
      </w:pPr>
      <w:r w:rsidRPr="00B65E4F">
        <w:rPr>
          <w:b/>
        </w:rPr>
        <w:t>Элементы комбинаторики, статистики и теории вероятностей</w:t>
      </w:r>
    </w:p>
    <w:p w:rsidR="001C0B07" w:rsidRPr="00B65E4F" w:rsidRDefault="001C0B07" w:rsidP="00D0349A">
      <w:pPr>
        <w:jc w:val="both"/>
        <w:rPr>
          <w:b/>
          <w:bCs/>
        </w:rPr>
      </w:pPr>
      <w:r w:rsidRPr="00B65E4F">
        <w:rPr>
          <w:b/>
          <w:bCs/>
        </w:rPr>
        <w:t>Уметь: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решать простейшие комбинаторные задачи методом перебора, а также с использованием известных формул;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вычислять в простейших случаях вероятности событий на основе подсчета числа исходов;</w:t>
      </w:r>
    </w:p>
    <w:p w:rsidR="001C0B07" w:rsidRPr="00D06837" w:rsidRDefault="001C0B07" w:rsidP="00D0349A">
      <w:pPr>
        <w:jc w:val="both"/>
        <w:rPr>
          <w:i/>
        </w:rPr>
      </w:pPr>
      <w:r w:rsidRPr="00B65E4F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B65E4F">
        <w:t>для: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анализа реальных числовых данных, представленных в виде диаграмм, графиков;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анализа информации статистического характера;</w:t>
      </w:r>
    </w:p>
    <w:p w:rsidR="001C0B07" w:rsidRPr="00D06837" w:rsidRDefault="001C0B07" w:rsidP="00D0349A">
      <w:proofErr w:type="spellStart"/>
      <w:r w:rsidRPr="00B65E4F">
        <w:t>Общеучебные</w:t>
      </w:r>
      <w:proofErr w:type="spellEnd"/>
      <w:r w:rsidRPr="00D06837">
        <w:t xml:space="preserve"> умения, навыки и способы деятельности</w:t>
      </w:r>
    </w:p>
    <w:p w:rsidR="001C0B07" w:rsidRPr="00D06837" w:rsidRDefault="001C0B07" w:rsidP="0068221C">
      <w:pPr>
        <w:ind w:firstLine="567"/>
      </w:pPr>
      <w:r w:rsidRPr="00D06837">
        <w:t xml:space="preserve">В ходе преподавания математики в 10-11 классах, работы над формированием у обучающихся перечисленных в программе знаний и умений следует обращать внимание на то, чтобы они овладевали  умениями </w:t>
      </w:r>
      <w:proofErr w:type="spellStart"/>
      <w:r w:rsidRPr="00D06837">
        <w:t>общеучебного</w:t>
      </w:r>
      <w:proofErr w:type="spellEnd"/>
      <w:r w:rsidRPr="00D06837">
        <w:t xml:space="preserve"> характера, разнообразными способами деятельности, приобретали опыт: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lastRenderedPageBreak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проведения доказательных рассуждений, аргументации, выдвижения гипотез и их обоснования;</w:t>
      </w:r>
    </w:p>
    <w:p w:rsidR="001C0B07" w:rsidRPr="00D06837" w:rsidRDefault="001C0B07" w:rsidP="0068221C">
      <w:pPr>
        <w:pStyle w:val="a3"/>
        <w:numPr>
          <w:ilvl w:val="0"/>
          <w:numId w:val="10"/>
        </w:numPr>
        <w:jc w:val="both"/>
      </w:pPr>
      <w:r w:rsidRPr="00D06837"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C0B07" w:rsidRPr="00D06837" w:rsidRDefault="001C0B07" w:rsidP="0068221C">
      <w:pPr>
        <w:ind w:firstLine="709"/>
      </w:pPr>
      <w:r w:rsidRPr="00D06837">
        <w:t xml:space="preserve">В данном курсе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</w:t>
      </w:r>
      <w:proofErr w:type="spellStart"/>
      <w:r w:rsidRPr="00D06837">
        <w:t>компетентностно</w:t>
      </w:r>
      <w:proofErr w:type="spellEnd"/>
      <w:r w:rsidRPr="00D06837">
        <w:t>-ориентированных заданий, ИКТ.</w:t>
      </w:r>
    </w:p>
    <w:p w:rsidR="001C0B07" w:rsidRPr="00D06837" w:rsidRDefault="001C0B07" w:rsidP="00D0349A"/>
    <w:p w:rsidR="00263B45" w:rsidRDefault="001C0B07" w:rsidP="00263B45">
      <w:r w:rsidRPr="0068221C">
        <w:rPr>
          <w:b/>
          <w:u w:val="single"/>
        </w:rPr>
        <w:t>Учебно-методический комплект</w:t>
      </w:r>
      <w:r w:rsidR="00263B45" w:rsidRPr="00263B45">
        <w:t xml:space="preserve"> </w:t>
      </w:r>
    </w:p>
    <w:p w:rsidR="00263B45" w:rsidRDefault="00263B45" w:rsidP="00263B45"/>
    <w:p w:rsidR="00263B45" w:rsidRPr="00263B45" w:rsidRDefault="00263B45" w:rsidP="00263B45">
      <w:r>
        <w:t>1.</w:t>
      </w:r>
      <w:r w:rsidRPr="00D06837">
        <w:t>Ш.А. Алимов, Ю. М. Колягин, М.В. Тка</w:t>
      </w:r>
      <w:r>
        <w:t xml:space="preserve">чева и др. </w:t>
      </w:r>
      <w:r w:rsidRPr="002B058D">
        <w:t>Математика:</w:t>
      </w:r>
      <w:r>
        <w:rPr>
          <w:b/>
        </w:rPr>
        <w:t xml:space="preserve"> </w:t>
      </w:r>
      <w:r w:rsidRPr="00D06837">
        <w:t>Алгебра и</w:t>
      </w:r>
      <w:r>
        <w:t xml:space="preserve"> начала математического анализа, геометрия.</w:t>
      </w:r>
      <w:r w:rsidRPr="00D06837">
        <w:t xml:space="preserve"> Алгебра и</w:t>
      </w:r>
      <w:r>
        <w:t xml:space="preserve"> начала математического анализа</w:t>
      </w:r>
      <w:r w:rsidRPr="00D06837">
        <w:t xml:space="preserve"> 10-11 классы: учебник для общеобразоват</w:t>
      </w:r>
      <w:r>
        <w:t>ельных</w:t>
      </w:r>
      <w:r w:rsidRPr="00D06837">
        <w:t xml:space="preserve"> учреждений: </w:t>
      </w:r>
      <w:r>
        <w:t xml:space="preserve">М.: </w:t>
      </w:r>
      <w:r w:rsidRPr="009F3754">
        <w:rPr>
          <w:rFonts w:eastAsia="Calibri"/>
          <w:sz w:val="22"/>
          <w:szCs w:val="22"/>
          <w:lang w:eastAsia="en-US"/>
        </w:rPr>
        <w:t>АО « Издательство «Просвещение».</w:t>
      </w:r>
    </w:p>
    <w:p w:rsidR="001C0B07" w:rsidRPr="0068221C" w:rsidRDefault="001C0B07" w:rsidP="0068221C">
      <w:pPr>
        <w:ind w:firstLine="720"/>
        <w:rPr>
          <w:b/>
          <w:u w:val="single"/>
        </w:rPr>
      </w:pPr>
    </w:p>
    <w:p w:rsidR="001C0B07" w:rsidRPr="00D06837" w:rsidRDefault="001C0B07" w:rsidP="00D0349A">
      <w:pPr>
        <w:rPr>
          <w:b/>
          <w:i/>
        </w:rPr>
      </w:pPr>
    </w:p>
    <w:p w:rsidR="001C0B07" w:rsidRDefault="001C0B07" w:rsidP="00AA1EF0">
      <w:pPr>
        <w:ind w:firstLine="720"/>
        <w:jc w:val="center"/>
        <w:rPr>
          <w:b/>
          <w:u w:val="single"/>
        </w:rPr>
      </w:pPr>
      <w:r w:rsidRPr="0068221C">
        <w:rPr>
          <w:b/>
          <w:u w:val="single"/>
        </w:rPr>
        <w:t>Тематическое планирование учебного материала</w:t>
      </w:r>
    </w:p>
    <w:p w:rsidR="001C0B07" w:rsidRDefault="001C0B07" w:rsidP="0068221C">
      <w:pPr>
        <w:ind w:firstLine="720"/>
        <w:rPr>
          <w:b/>
          <w:u w:val="single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084"/>
        <w:gridCol w:w="1701"/>
        <w:gridCol w:w="1843"/>
      </w:tblGrid>
      <w:tr w:rsidR="001C0B07" w:rsidRPr="00AA1EF0" w:rsidTr="00AA1EF0">
        <w:trPr>
          <w:trHeight w:val="413"/>
        </w:trPr>
        <w:tc>
          <w:tcPr>
            <w:tcW w:w="900" w:type="dxa"/>
            <w:vMerge w:val="restart"/>
            <w:vAlign w:val="center"/>
          </w:tcPr>
          <w:p w:rsidR="001C0B07" w:rsidRPr="00AA1EF0" w:rsidRDefault="001C0B07" w:rsidP="00AA1EF0">
            <w:pPr>
              <w:jc w:val="center"/>
              <w:rPr>
                <w:b/>
              </w:rPr>
            </w:pPr>
            <w:r w:rsidRPr="00AA1EF0">
              <w:rPr>
                <w:b/>
                <w:sz w:val="22"/>
                <w:szCs w:val="22"/>
              </w:rPr>
              <w:t>№ параграфа</w:t>
            </w:r>
          </w:p>
        </w:tc>
        <w:tc>
          <w:tcPr>
            <w:tcW w:w="6084" w:type="dxa"/>
            <w:vMerge w:val="restart"/>
            <w:vAlign w:val="center"/>
          </w:tcPr>
          <w:p w:rsidR="001C0B07" w:rsidRPr="00AA1EF0" w:rsidRDefault="001C0B07" w:rsidP="00AA1EF0">
            <w:pPr>
              <w:jc w:val="center"/>
              <w:rPr>
                <w:b/>
              </w:rPr>
            </w:pPr>
            <w:r w:rsidRPr="00AA1EF0">
              <w:rPr>
                <w:b/>
                <w:sz w:val="22"/>
                <w:szCs w:val="22"/>
              </w:rPr>
              <w:t>Темы, изучаемые в курс</w:t>
            </w:r>
            <w:r>
              <w:rPr>
                <w:b/>
                <w:sz w:val="22"/>
                <w:szCs w:val="22"/>
              </w:rPr>
              <w:t>е «Математика: алгебра и начала математического  анализа» 10</w:t>
            </w:r>
            <w:r w:rsidRPr="00AA1EF0">
              <w:rPr>
                <w:b/>
                <w:sz w:val="22"/>
                <w:szCs w:val="22"/>
              </w:rPr>
              <w:t xml:space="preserve"> класс.</w:t>
            </w:r>
          </w:p>
        </w:tc>
        <w:tc>
          <w:tcPr>
            <w:tcW w:w="3544" w:type="dxa"/>
            <w:gridSpan w:val="2"/>
            <w:vAlign w:val="center"/>
          </w:tcPr>
          <w:p w:rsidR="001C0B07" w:rsidRPr="00AA1EF0" w:rsidRDefault="001C0B07" w:rsidP="00AA1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учебная нагрузка</w:t>
            </w:r>
          </w:p>
        </w:tc>
      </w:tr>
      <w:tr w:rsidR="001C0B07" w:rsidRPr="0068221C" w:rsidTr="00AA1EF0">
        <w:trPr>
          <w:trHeight w:val="412"/>
        </w:trPr>
        <w:tc>
          <w:tcPr>
            <w:tcW w:w="900" w:type="dxa"/>
            <w:vMerge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  <w:vMerge/>
          </w:tcPr>
          <w:p w:rsidR="001C0B07" w:rsidRDefault="001C0B07" w:rsidP="004569F9"/>
        </w:tc>
        <w:tc>
          <w:tcPr>
            <w:tcW w:w="1701" w:type="dxa"/>
            <w:vAlign w:val="center"/>
          </w:tcPr>
          <w:p w:rsidR="001C0B07" w:rsidRPr="0068221C" w:rsidRDefault="001C0B07" w:rsidP="00AA1EF0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Аудиторная нагрузка</w:t>
            </w:r>
          </w:p>
        </w:tc>
        <w:tc>
          <w:tcPr>
            <w:tcW w:w="1843" w:type="dxa"/>
            <w:vAlign w:val="center"/>
          </w:tcPr>
          <w:p w:rsidR="001C0B07" w:rsidRPr="0068221C" w:rsidRDefault="001C0B07" w:rsidP="00AA1E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Часы самостоятельной работы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CE7921" w:rsidRDefault="001C0B07" w:rsidP="004569F9">
            <w:pPr>
              <w:rPr>
                <w:b/>
              </w:rPr>
            </w:pPr>
            <w:r w:rsidRPr="00CE7921">
              <w:rPr>
                <w:b/>
              </w:rPr>
              <w:t>Повторение</w:t>
            </w:r>
          </w:p>
        </w:tc>
        <w:tc>
          <w:tcPr>
            <w:tcW w:w="1701" w:type="dxa"/>
          </w:tcPr>
          <w:p w:rsidR="001C0B07" w:rsidRPr="00CE7921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  <w:rPr>
                <w:b/>
              </w:rPr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CE7921" w:rsidRDefault="001C0B07" w:rsidP="004569F9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 w:rsidRPr="00FA1F91">
              <w:rPr>
                <w:b/>
              </w:rPr>
              <w:t xml:space="preserve">. </w:t>
            </w:r>
            <w:r w:rsidRPr="00CE7921">
              <w:rPr>
                <w:b/>
              </w:rPr>
              <w:t>Действительные числа</w:t>
            </w:r>
          </w:p>
        </w:tc>
        <w:tc>
          <w:tcPr>
            <w:tcW w:w="1701" w:type="dxa"/>
          </w:tcPr>
          <w:p w:rsidR="001C0B07" w:rsidRPr="00CE7921" w:rsidRDefault="001C0B07" w:rsidP="004569F9">
            <w:pPr>
              <w:jc w:val="center"/>
              <w:rPr>
                <w:b/>
              </w:rPr>
            </w:pPr>
            <w:r w:rsidRPr="00CE7921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1C0B07" w:rsidRPr="00CE7921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</w:t>
            </w:r>
          </w:p>
        </w:tc>
        <w:tc>
          <w:tcPr>
            <w:tcW w:w="6084" w:type="dxa"/>
          </w:tcPr>
          <w:p w:rsidR="001C0B07" w:rsidRDefault="001C0B07" w:rsidP="004569F9">
            <w:r>
              <w:t>Целые и рациональные числа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</w:t>
            </w:r>
          </w:p>
        </w:tc>
        <w:tc>
          <w:tcPr>
            <w:tcW w:w="6084" w:type="dxa"/>
          </w:tcPr>
          <w:p w:rsidR="001C0B07" w:rsidRDefault="001C0B07" w:rsidP="004569F9">
            <w:r>
              <w:t>Действительные числа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</w:t>
            </w:r>
          </w:p>
        </w:tc>
        <w:tc>
          <w:tcPr>
            <w:tcW w:w="6084" w:type="dxa"/>
          </w:tcPr>
          <w:p w:rsidR="001C0B07" w:rsidRDefault="001C0B07" w:rsidP="004569F9">
            <w:r>
              <w:t>Бесконечно убывающая геометрическая прогрессия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4</w:t>
            </w:r>
          </w:p>
        </w:tc>
        <w:tc>
          <w:tcPr>
            <w:tcW w:w="6084" w:type="dxa"/>
          </w:tcPr>
          <w:p w:rsidR="001C0B07" w:rsidRDefault="001C0B07" w:rsidP="004569F9">
            <w:r>
              <w:t>Арифметический корень натуральной степени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5</w:t>
            </w:r>
          </w:p>
        </w:tc>
        <w:tc>
          <w:tcPr>
            <w:tcW w:w="6084" w:type="dxa"/>
          </w:tcPr>
          <w:p w:rsidR="001C0B07" w:rsidRDefault="001C0B07" w:rsidP="004569F9">
            <w:r>
              <w:t>Степень с рациональным и действительным показателем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>
              <w:t>Контрольная работа №1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713877" w:rsidRDefault="001C0B07" w:rsidP="004569F9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  <w:r w:rsidRPr="00FA1F91">
              <w:rPr>
                <w:b/>
              </w:rPr>
              <w:t>.</w:t>
            </w:r>
            <w:r w:rsidRPr="00713877">
              <w:rPr>
                <w:b/>
              </w:rPr>
              <w:t>Степенная функция</w:t>
            </w:r>
          </w:p>
        </w:tc>
        <w:tc>
          <w:tcPr>
            <w:tcW w:w="1701" w:type="dxa"/>
          </w:tcPr>
          <w:p w:rsidR="001C0B07" w:rsidRPr="00713877" w:rsidRDefault="001C0B07" w:rsidP="004569F9">
            <w:pPr>
              <w:jc w:val="center"/>
              <w:rPr>
                <w:b/>
              </w:rPr>
            </w:pPr>
            <w:r w:rsidRPr="00713877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1C0B07" w:rsidRPr="00713877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6</w:t>
            </w:r>
          </w:p>
        </w:tc>
        <w:tc>
          <w:tcPr>
            <w:tcW w:w="6084" w:type="dxa"/>
          </w:tcPr>
          <w:p w:rsidR="001C0B07" w:rsidRDefault="001C0B07" w:rsidP="004569F9">
            <w:r>
              <w:t>Степенная функция, ее свойства и график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7</w:t>
            </w:r>
          </w:p>
        </w:tc>
        <w:tc>
          <w:tcPr>
            <w:tcW w:w="6084" w:type="dxa"/>
          </w:tcPr>
          <w:p w:rsidR="001C0B07" w:rsidRDefault="001C0B07" w:rsidP="004569F9">
            <w:r>
              <w:t>Взаимно обратные функции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8</w:t>
            </w:r>
          </w:p>
        </w:tc>
        <w:tc>
          <w:tcPr>
            <w:tcW w:w="6084" w:type="dxa"/>
          </w:tcPr>
          <w:p w:rsidR="001C0B07" w:rsidRDefault="001C0B07" w:rsidP="004569F9">
            <w:r>
              <w:t>Равносильные уравнения и неравенства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9</w:t>
            </w:r>
          </w:p>
        </w:tc>
        <w:tc>
          <w:tcPr>
            <w:tcW w:w="6084" w:type="dxa"/>
          </w:tcPr>
          <w:p w:rsidR="001C0B07" w:rsidRDefault="001C0B07" w:rsidP="004569F9">
            <w:r>
              <w:t>Иррациональные уравнения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10</w:t>
            </w:r>
          </w:p>
        </w:tc>
        <w:tc>
          <w:tcPr>
            <w:tcW w:w="6084" w:type="dxa"/>
          </w:tcPr>
          <w:p w:rsidR="001C0B07" w:rsidRDefault="001C0B07" w:rsidP="004569F9">
            <w:r>
              <w:t>Иррациональные неравенства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300A45">
            <w:r>
              <w:t>Решение задач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>
              <w:t>Контрольная работа №2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6F6A44" w:rsidRDefault="001C0B07" w:rsidP="004569F9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III</w:t>
            </w:r>
            <w:r w:rsidRPr="00FA1F91">
              <w:rPr>
                <w:b/>
              </w:rPr>
              <w:t>.</w:t>
            </w:r>
            <w:r w:rsidRPr="006F6A44">
              <w:rPr>
                <w:b/>
              </w:rPr>
              <w:t>Показательная функция</w:t>
            </w:r>
          </w:p>
        </w:tc>
        <w:tc>
          <w:tcPr>
            <w:tcW w:w="1701" w:type="dxa"/>
          </w:tcPr>
          <w:p w:rsidR="001C0B07" w:rsidRPr="006F6A44" w:rsidRDefault="001C0B07" w:rsidP="004569F9">
            <w:pPr>
              <w:jc w:val="center"/>
              <w:rPr>
                <w:b/>
              </w:rPr>
            </w:pPr>
            <w:r w:rsidRPr="006F6A44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1C0B07" w:rsidRPr="006F6A44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11</w:t>
            </w:r>
          </w:p>
        </w:tc>
        <w:tc>
          <w:tcPr>
            <w:tcW w:w="6084" w:type="dxa"/>
          </w:tcPr>
          <w:p w:rsidR="001C0B07" w:rsidRDefault="001C0B07" w:rsidP="004569F9">
            <w:r>
              <w:t>Показательная функция, ее свойства и график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lastRenderedPageBreak/>
              <w:t>12</w:t>
            </w:r>
          </w:p>
        </w:tc>
        <w:tc>
          <w:tcPr>
            <w:tcW w:w="6084" w:type="dxa"/>
          </w:tcPr>
          <w:p w:rsidR="001C0B07" w:rsidRDefault="001C0B07" w:rsidP="004569F9">
            <w:r>
              <w:t>Показательные уравнения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13</w:t>
            </w:r>
          </w:p>
        </w:tc>
        <w:tc>
          <w:tcPr>
            <w:tcW w:w="6084" w:type="dxa"/>
          </w:tcPr>
          <w:p w:rsidR="001C0B07" w:rsidRDefault="001C0B07" w:rsidP="004569F9">
            <w:r>
              <w:t xml:space="preserve"> Показательные неравенства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14</w:t>
            </w:r>
          </w:p>
        </w:tc>
        <w:tc>
          <w:tcPr>
            <w:tcW w:w="6084" w:type="dxa"/>
          </w:tcPr>
          <w:p w:rsidR="001C0B07" w:rsidRDefault="001C0B07" w:rsidP="004569F9">
            <w:r w:rsidRPr="006E56F7">
              <w:t>Система показательных уравнений и неравенств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300A45">
            <w:r>
              <w:t>Решение задач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>
              <w:t>Контрольная работа №3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6E56F7" w:rsidRDefault="001C0B07" w:rsidP="004569F9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IV</w:t>
            </w:r>
            <w:r w:rsidRPr="00FA1F91">
              <w:rPr>
                <w:b/>
              </w:rPr>
              <w:t>.</w:t>
            </w:r>
            <w:r w:rsidRPr="006E56F7">
              <w:rPr>
                <w:b/>
              </w:rPr>
              <w:t>Логарифмическая функция</w:t>
            </w:r>
          </w:p>
        </w:tc>
        <w:tc>
          <w:tcPr>
            <w:tcW w:w="1701" w:type="dxa"/>
          </w:tcPr>
          <w:p w:rsidR="001C0B07" w:rsidRPr="006E56F7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15</w:t>
            </w:r>
          </w:p>
        </w:tc>
        <w:tc>
          <w:tcPr>
            <w:tcW w:w="6084" w:type="dxa"/>
          </w:tcPr>
          <w:p w:rsidR="001C0B07" w:rsidRDefault="001C0B07" w:rsidP="004569F9">
            <w:r>
              <w:t>Определение логарифма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16</w:t>
            </w:r>
          </w:p>
        </w:tc>
        <w:tc>
          <w:tcPr>
            <w:tcW w:w="6084" w:type="dxa"/>
          </w:tcPr>
          <w:p w:rsidR="001C0B07" w:rsidRDefault="001C0B07" w:rsidP="004569F9">
            <w:r>
              <w:t>Свойства логарифмов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17</w:t>
            </w:r>
          </w:p>
        </w:tc>
        <w:tc>
          <w:tcPr>
            <w:tcW w:w="6084" w:type="dxa"/>
          </w:tcPr>
          <w:p w:rsidR="001C0B07" w:rsidRDefault="001C0B07" w:rsidP="004569F9">
            <w:r>
              <w:t>Десятичные и натуральные логарифмы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>
              <w:t>Контрольная работа №4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18</w:t>
            </w:r>
          </w:p>
        </w:tc>
        <w:tc>
          <w:tcPr>
            <w:tcW w:w="6084" w:type="dxa"/>
          </w:tcPr>
          <w:p w:rsidR="001C0B07" w:rsidRDefault="001C0B07" w:rsidP="004569F9">
            <w:r>
              <w:t>Логарифмическая функция, ее свойства и график</w:t>
            </w:r>
          </w:p>
        </w:tc>
        <w:tc>
          <w:tcPr>
            <w:tcW w:w="1701" w:type="dxa"/>
          </w:tcPr>
          <w:p w:rsidR="001C0B07" w:rsidRDefault="001C0B07" w:rsidP="008B460E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8B460E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19</w:t>
            </w:r>
          </w:p>
        </w:tc>
        <w:tc>
          <w:tcPr>
            <w:tcW w:w="6084" w:type="dxa"/>
          </w:tcPr>
          <w:p w:rsidR="001C0B07" w:rsidRDefault="001C0B07" w:rsidP="004569F9">
            <w:r>
              <w:t xml:space="preserve">Логарифмические уравнения 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20</w:t>
            </w:r>
          </w:p>
        </w:tc>
        <w:tc>
          <w:tcPr>
            <w:tcW w:w="6084" w:type="dxa"/>
          </w:tcPr>
          <w:p w:rsidR="001C0B07" w:rsidRDefault="001C0B07" w:rsidP="004569F9">
            <w:r>
              <w:t>Логарифмические неравенства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300A45">
            <w:r>
              <w:t>Решение задач</w:t>
            </w:r>
          </w:p>
        </w:tc>
        <w:tc>
          <w:tcPr>
            <w:tcW w:w="1701" w:type="dxa"/>
          </w:tcPr>
          <w:p w:rsidR="001C0B07" w:rsidRDefault="001C0B07" w:rsidP="00300A4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300A45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>
              <w:t>Контрольная работа №5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ED2A3A" w:rsidRDefault="001C0B07" w:rsidP="004569F9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V.</w:t>
            </w:r>
            <w:r w:rsidRPr="00ED2A3A">
              <w:rPr>
                <w:b/>
              </w:rPr>
              <w:t>Тригонометрические формулы</w:t>
            </w:r>
          </w:p>
        </w:tc>
        <w:tc>
          <w:tcPr>
            <w:tcW w:w="1701" w:type="dxa"/>
          </w:tcPr>
          <w:p w:rsidR="001C0B07" w:rsidRPr="00ED2A3A" w:rsidRDefault="001C0B07" w:rsidP="004569F9">
            <w:pPr>
              <w:jc w:val="center"/>
              <w:rPr>
                <w:b/>
              </w:rPr>
            </w:pPr>
            <w:r w:rsidRPr="00ED2A3A">
              <w:rPr>
                <w:b/>
              </w:rPr>
              <w:t>22</w:t>
            </w:r>
          </w:p>
        </w:tc>
        <w:tc>
          <w:tcPr>
            <w:tcW w:w="1843" w:type="dxa"/>
          </w:tcPr>
          <w:p w:rsidR="001C0B07" w:rsidRPr="00ED2A3A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21</w:t>
            </w:r>
          </w:p>
        </w:tc>
        <w:tc>
          <w:tcPr>
            <w:tcW w:w="6084" w:type="dxa"/>
          </w:tcPr>
          <w:p w:rsidR="001C0B07" w:rsidRDefault="001C0B07" w:rsidP="004569F9">
            <w:r>
              <w:t>Радианная мера угла и дуги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22</w:t>
            </w:r>
          </w:p>
        </w:tc>
        <w:tc>
          <w:tcPr>
            <w:tcW w:w="6084" w:type="dxa"/>
          </w:tcPr>
          <w:p w:rsidR="001C0B07" w:rsidRDefault="001C0B07" w:rsidP="004569F9">
            <w:r>
              <w:t>Поворот точки вокруг начала координат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23</w:t>
            </w:r>
          </w:p>
        </w:tc>
        <w:tc>
          <w:tcPr>
            <w:tcW w:w="6084" w:type="dxa"/>
          </w:tcPr>
          <w:p w:rsidR="001C0B07" w:rsidRDefault="001C0B07" w:rsidP="004569F9">
            <w:r>
              <w:t>Определение синуса, косинуса и тангенса угла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24</w:t>
            </w:r>
          </w:p>
        </w:tc>
        <w:tc>
          <w:tcPr>
            <w:tcW w:w="6084" w:type="dxa"/>
          </w:tcPr>
          <w:p w:rsidR="001C0B07" w:rsidRDefault="001C0B07" w:rsidP="004569F9">
            <w:r>
              <w:t>Знаки тригонометрических функций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25</w:t>
            </w:r>
          </w:p>
        </w:tc>
        <w:tc>
          <w:tcPr>
            <w:tcW w:w="6084" w:type="dxa"/>
          </w:tcPr>
          <w:p w:rsidR="001C0B07" w:rsidRDefault="001C0B07" w:rsidP="004569F9">
            <w:r>
              <w:t>Зависимость между синусом, косинусом, тангенсом одного и того же угла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rPr>
          <w:trHeight w:val="124"/>
        </w:trPr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26</w:t>
            </w:r>
          </w:p>
        </w:tc>
        <w:tc>
          <w:tcPr>
            <w:tcW w:w="6084" w:type="dxa"/>
          </w:tcPr>
          <w:p w:rsidR="001C0B07" w:rsidRDefault="001C0B07" w:rsidP="004569F9">
            <w:r>
              <w:t>Тригонометрические тождества</w:t>
            </w:r>
          </w:p>
        </w:tc>
        <w:tc>
          <w:tcPr>
            <w:tcW w:w="1701" w:type="dxa"/>
          </w:tcPr>
          <w:p w:rsidR="001C0B07" w:rsidRDefault="001C0B07" w:rsidP="008B460E">
            <w:pPr>
              <w:tabs>
                <w:tab w:val="left" w:pos="234"/>
                <w:tab w:val="center" w:pos="317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8B460E">
            <w:pPr>
              <w:tabs>
                <w:tab w:val="left" w:pos="234"/>
                <w:tab w:val="center" w:pos="317"/>
              </w:tabs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27</w:t>
            </w:r>
          </w:p>
        </w:tc>
        <w:tc>
          <w:tcPr>
            <w:tcW w:w="6084" w:type="dxa"/>
          </w:tcPr>
          <w:p w:rsidR="001C0B07" w:rsidRDefault="001C0B07" w:rsidP="004569F9">
            <w:r>
              <w:t>Синус, косинус и тангенс  углов α и-α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28</w:t>
            </w:r>
          </w:p>
        </w:tc>
        <w:tc>
          <w:tcPr>
            <w:tcW w:w="6084" w:type="dxa"/>
          </w:tcPr>
          <w:p w:rsidR="001C0B07" w:rsidRDefault="001C0B07" w:rsidP="004569F9">
            <w:r>
              <w:t>Формулы сложения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29</w:t>
            </w:r>
          </w:p>
        </w:tc>
        <w:tc>
          <w:tcPr>
            <w:tcW w:w="6084" w:type="dxa"/>
          </w:tcPr>
          <w:p w:rsidR="001C0B07" w:rsidRDefault="001C0B07" w:rsidP="004569F9">
            <w:r>
              <w:t>Синус, косинус и тангенс двойного угла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30</w:t>
            </w:r>
          </w:p>
        </w:tc>
        <w:tc>
          <w:tcPr>
            <w:tcW w:w="6084" w:type="dxa"/>
          </w:tcPr>
          <w:p w:rsidR="001C0B07" w:rsidRDefault="001C0B07" w:rsidP="004569F9">
            <w:r w:rsidRPr="00E7436F">
              <w:t>С</w:t>
            </w:r>
            <w:r>
              <w:t>инус, косинус и тангенс половинного</w:t>
            </w:r>
            <w:r w:rsidRPr="00E7436F">
              <w:t xml:space="preserve"> угла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31</w:t>
            </w:r>
          </w:p>
        </w:tc>
        <w:tc>
          <w:tcPr>
            <w:tcW w:w="6084" w:type="dxa"/>
          </w:tcPr>
          <w:p w:rsidR="001C0B07" w:rsidRDefault="001C0B07" w:rsidP="004569F9">
            <w:r>
              <w:t>Формулы приведения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32</w:t>
            </w:r>
          </w:p>
        </w:tc>
        <w:tc>
          <w:tcPr>
            <w:tcW w:w="6084" w:type="dxa"/>
          </w:tcPr>
          <w:p w:rsidR="001C0B07" w:rsidRDefault="001C0B07" w:rsidP="004569F9">
            <w:r>
              <w:t>Сумма и разность синусов. Сумма и разность косинусов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 w:rsidRPr="00FA1F91">
              <w:t>Решение задач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>
              <w:t>Контрольная работа №6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FA1F91" w:rsidRDefault="001C0B07" w:rsidP="004569F9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VI</w:t>
            </w:r>
            <w:r w:rsidRPr="00FA1F91">
              <w:rPr>
                <w:b/>
              </w:rPr>
              <w:t>.Тригонометрические уравнения и неравенства</w:t>
            </w:r>
          </w:p>
        </w:tc>
        <w:tc>
          <w:tcPr>
            <w:tcW w:w="1701" w:type="dxa"/>
          </w:tcPr>
          <w:p w:rsidR="001C0B07" w:rsidRPr="00FA1F91" w:rsidRDefault="001C0B07" w:rsidP="004569F9">
            <w:pPr>
              <w:jc w:val="center"/>
              <w:rPr>
                <w:b/>
              </w:rPr>
            </w:pPr>
            <w:r w:rsidRPr="00FA1F91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1C0B07" w:rsidRPr="00FA1F91" w:rsidRDefault="001C0B07" w:rsidP="004569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33</w:t>
            </w:r>
          </w:p>
        </w:tc>
        <w:tc>
          <w:tcPr>
            <w:tcW w:w="6084" w:type="dxa"/>
          </w:tcPr>
          <w:p w:rsidR="001C0B07" w:rsidRPr="00FA1F91" w:rsidRDefault="001C0B07" w:rsidP="004569F9">
            <w:pPr>
              <w:rPr>
                <w:lang w:val="en-US"/>
              </w:rPr>
            </w:pPr>
            <w:r>
              <w:t>Уравнение</w:t>
            </w:r>
            <w:r>
              <w:rPr>
                <w:lang w:val="en-US"/>
              </w:rPr>
              <w:t xml:space="preserve"> cos x=a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34</w:t>
            </w:r>
          </w:p>
        </w:tc>
        <w:tc>
          <w:tcPr>
            <w:tcW w:w="6084" w:type="dxa"/>
          </w:tcPr>
          <w:p w:rsidR="001C0B07" w:rsidRPr="00FA1F91" w:rsidRDefault="001C0B07" w:rsidP="004569F9">
            <w:pPr>
              <w:rPr>
                <w:lang w:val="en-US"/>
              </w:rPr>
            </w:pPr>
            <w:r w:rsidRPr="00FA1F91">
              <w:t>Уравнение</w:t>
            </w:r>
            <w:r>
              <w:rPr>
                <w:lang w:val="en-US"/>
              </w:rPr>
              <w:t xml:space="preserve"> sin x=a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35</w:t>
            </w:r>
          </w:p>
        </w:tc>
        <w:tc>
          <w:tcPr>
            <w:tcW w:w="6084" w:type="dxa"/>
          </w:tcPr>
          <w:p w:rsidR="001C0B07" w:rsidRPr="00FA1F91" w:rsidRDefault="001C0B07" w:rsidP="004569F9">
            <w:pPr>
              <w:rPr>
                <w:lang w:val="en-US"/>
              </w:rPr>
            </w:pPr>
            <w:r w:rsidRPr="00FA1F91">
              <w:t>Уравнение</w:t>
            </w: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 xml:space="preserve"> x=a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36</w:t>
            </w:r>
          </w:p>
        </w:tc>
        <w:tc>
          <w:tcPr>
            <w:tcW w:w="6084" w:type="dxa"/>
          </w:tcPr>
          <w:p w:rsidR="001C0B07" w:rsidRPr="00FA1F91" w:rsidRDefault="001C0B07" w:rsidP="004569F9">
            <w:r>
              <w:t>Решение простейших тригонометрических уравнений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300A45">
            <w:r w:rsidRPr="00FA1F91">
              <w:t>Решение задач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 w:rsidRPr="00FA1F91">
              <w:t>Контрольная работа №</w:t>
            </w:r>
            <w:r>
              <w:t>7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36</w:t>
            </w:r>
          </w:p>
        </w:tc>
        <w:tc>
          <w:tcPr>
            <w:tcW w:w="6084" w:type="dxa"/>
          </w:tcPr>
          <w:p w:rsidR="001C0B07" w:rsidRDefault="001C0B07" w:rsidP="00C61DE3">
            <w:r w:rsidRPr="00FA1F91">
              <w:t>Решение тригонометрических уравнений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3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  <w:r>
              <w:t>37</w:t>
            </w:r>
          </w:p>
        </w:tc>
        <w:tc>
          <w:tcPr>
            <w:tcW w:w="6084" w:type="dxa"/>
          </w:tcPr>
          <w:p w:rsidR="001C0B07" w:rsidRDefault="001C0B07" w:rsidP="004569F9">
            <w:r>
              <w:t>Решение простейших тригонометрических неравенств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 w:rsidRPr="000639B5">
              <w:t>Решение задач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4569F9">
            <w:r>
              <w:t>Контрольная работа №8</w:t>
            </w:r>
          </w:p>
        </w:tc>
        <w:tc>
          <w:tcPr>
            <w:tcW w:w="1701" w:type="dxa"/>
          </w:tcPr>
          <w:p w:rsidR="001C0B07" w:rsidRDefault="001C0B07" w:rsidP="004569F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0B07" w:rsidRDefault="001C0B07" w:rsidP="004569F9">
            <w:pPr>
              <w:jc w:val="center"/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D32D51" w:rsidRDefault="001C0B07" w:rsidP="007C3772">
            <w:pPr>
              <w:rPr>
                <w:b/>
              </w:rPr>
            </w:pPr>
            <w:r>
              <w:rPr>
                <w:b/>
              </w:rPr>
              <w:t>Итоговое п</w:t>
            </w:r>
            <w:r w:rsidRPr="00D32D51">
              <w:rPr>
                <w:b/>
              </w:rPr>
              <w:t>овторение</w:t>
            </w:r>
          </w:p>
        </w:tc>
        <w:tc>
          <w:tcPr>
            <w:tcW w:w="1701" w:type="dxa"/>
          </w:tcPr>
          <w:p w:rsidR="001C0B07" w:rsidRPr="00D32D51" w:rsidRDefault="001C0B07" w:rsidP="007C377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1C0B07" w:rsidRDefault="001C0B07" w:rsidP="007C377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Default="001C0B07" w:rsidP="007C3772">
            <w:pPr>
              <w:rPr>
                <w:b/>
              </w:rPr>
            </w:pPr>
            <w:r>
              <w:t>Контрольная работа №9</w:t>
            </w:r>
          </w:p>
        </w:tc>
        <w:tc>
          <w:tcPr>
            <w:tcW w:w="1701" w:type="dxa"/>
          </w:tcPr>
          <w:p w:rsidR="001C0B07" w:rsidRDefault="001C0B07" w:rsidP="007C3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1C0B07" w:rsidRDefault="001C0B07" w:rsidP="007C3772">
            <w:pPr>
              <w:jc w:val="center"/>
              <w:rPr>
                <w:b/>
              </w:rPr>
            </w:pPr>
          </w:p>
        </w:tc>
      </w:tr>
      <w:tr w:rsidR="001C0B07" w:rsidRPr="0068221C" w:rsidTr="00AA1EF0">
        <w:tc>
          <w:tcPr>
            <w:tcW w:w="900" w:type="dxa"/>
          </w:tcPr>
          <w:p w:rsidR="001C0B07" w:rsidRDefault="001C0B07" w:rsidP="00AA1EF0">
            <w:pPr>
              <w:jc w:val="center"/>
            </w:pPr>
          </w:p>
        </w:tc>
        <w:tc>
          <w:tcPr>
            <w:tcW w:w="6084" w:type="dxa"/>
          </w:tcPr>
          <w:p w:rsidR="001C0B07" w:rsidRPr="004569F9" w:rsidRDefault="001C0B07" w:rsidP="007C3772">
            <w:pPr>
              <w:rPr>
                <w:b/>
              </w:rPr>
            </w:pPr>
            <w:r w:rsidRPr="004569F9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1C0B07" w:rsidRPr="004569F9" w:rsidRDefault="001C0B07" w:rsidP="007C377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43" w:type="dxa"/>
          </w:tcPr>
          <w:p w:rsidR="001C0B07" w:rsidRDefault="001C0B07" w:rsidP="007C377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C0B07" w:rsidRPr="0033559A" w:rsidRDefault="001C0B07" w:rsidP="00865568">
      <w:pPr>
        <w:jc w:val="center"/>
        <w:rPr>
          <w:szCs w:val="28"/>
        </w:rPr>
      </w:pPr>
    </w:p>
    <w:p w:rsidR="001C0B07" w:rsidRPr="007E5A45" w:rsidRDefault="001C0B07" w:rsidP="00865568"/>
    <w:sectPr w:rsidR="001C0B07" w:rsidRPr="007E5A45" w:rsidSect="00AA1EF0">
      <w:footerReference w:type="default" r:id="rId8"/>
      <w:pgSz w:w="11906" w:h="16838"/>
      <w:pgMar w:top="1134" w:right="709" w:bottom="1134" w:left="85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7D" w:rsidRDefault="003D487D" w:rsidP="00C61DE3">
      <w:r>
        <w:separator/>
      </w:r>
    </w:p>
  </w:endnote>
  <w:endnote w:type="continuationSeparator" w:id="0">
    <w:p w:rsidR="003D487D" w:rsidRDefault="003D487D" w:rsidP="00C6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07" w:rsidRDefault="001C0B07">
    <w:pPr>
      <w:pStyle w:val="af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78B2">
      <w:rPr>
        <w:noProof/>
      </w:rPr>
      <w:t>2</w:t>
    </w:r>
    <w:r>
      <w:rPr>
        <w:noProof/>
      </w:rPr>
      <w:fldChar w:fldCharType="end"/>
    </w:r>
  </w:p>
  <w:p w:rsidR="001C0B07" w:rsidRDefault="001C0B07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7D" w:rsidRDefault="003D487D" w:rsidP="00C61DE3">
      <w:r>
        <w:separator/>
      </w:r>
    </w:p>
  </w:footnote>
  <w:footnote w:type="continuationSeparator" w:id="0">
    <w:p w:rsidR="003D487D" w:rsidRDefault="003D487D" w:rsidP="00C6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0FD80"/>
    <w:lvl w:ilvl="0">
      <w:numFmt w:val="bullet"/>
      <w:lvlText w:val="*"/>
      <w:lvlJc w:val="left"/>
    </w:lvl>
  </w:abstractNum>
  <w:abstractNum w:abstractNumId="1">
    <w:nsid w:val="02AE6AE9"/>
    <w:multiLevelType w:val="hybridMultilevel"/>
    <w:tmpl w:val="6E0E7F60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023092"/>
    <w:multiLevelType w:val="hybridMultilevel"/>
    <w:tmpl w:val="FC2A7CB4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4F11"/>
    <w:multiLevelType w:val="hybridMultilevel"/>
    <w:tmpl w:val="F80A217E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D0CDC"/>
    <w:multiLevelType w:val="hybridMultilevel"/>
    <w:tmpl w:val="FD6E2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C42B0"/>
    <w:multiLevelType w:val="hybridMultilevel"/>
    <w:tmpl w:val="3A704952"/>
    <w:lvl w:ilvl="0" w:tplc="7B781B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3B0427"/>
    <w:multiLevelType w:val="hybridMultilevel"/>
    <w:tmpl w:val="837E2286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A426D"/>
    <w:multiLevelType w:val="hybridMultilevel"/>
    <w:tmpl w:val="1DB8741A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9726054"/>
    <w:multiLevelType w:val="hybridMultilevel"/>
    <w:tmpl w:val="E8F6C086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517E1"/>
    <w:multiLevelType w:val="hybridMultilevel"/>
    <w:tmpl w:val="854086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9C0B73"/>
    <w:multiLevelType w:val="hybridMultilevel"/>
    <w:tmpl w:val="F130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F3387"/>
    <w:multiLevelType w:val="hybridMultilevel"/>
    <w:tmpl w:val="FF8A03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53D4E"/>
    <w:multiLevelType w:val="hybridMultilevel"/>
    <w:tmpl w:val="1FCA0664"/>
    <w:lvl w:ilvl="0" w:tplc="43AED5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9041782"/>
    <w:multiLevelType w:val="hybridMultilevel"/>
    <w:tmpl w:val="2C5A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B6331"/>
    <w:multiLevelType w:val="hybridMultilevel"/>
    <w:tmpl w:val="393E4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84F52"/>
    <w:multiLevelType w:val="hybridMultilevel"/>
    <w:tmpl w:val="6D887F06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C40D9D"/>
    <w:multiLevelType w:val="hybridMultilevel"/>
    <w:tmpl w:val="91167348"/>
    <w:lvl w:ilvl="0" w:tplc="FE78034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A6631D"/>
    <w:multiLevelType w:val="hybridMultilevel"/>
    <w:tmpl w:val="281C122A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6896"/>
    <w:multiLevelType w:val="hybridMultilevel"/>
    <w:tmpl w:val="29CCD44E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F46FE"/>
    <w:multiLevelType w:val="hybridMultilevel"/>
    <w:tmpl w:val="2716E9B2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E5A09"/>
    <w:multiLevelType w:val="hybridMultilevel"/>
    <w:tmpl w:val="86BAFE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BA62AF"/>
    <w:multiLevelType w:val="hybridMultilevel"/>
    <w:tmpl w:val="5DEA3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328A3"/>
    <w:multiLevelType w:val="hybridMultilevel"/>
    <w:tmpl w:val="6612254C"/>
    <w:lvl w:ilvl="0" w:tplc="7B781BA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5B7EF7"/>
    <w:multiLevelType w:val="hybridMultilevel"/>
    <w:tmpl w:val="4E02F3DA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900D1"/>
    <w:multiLevelType w:val="hybridMultilevel"/>
    <w:tmpl w:val="F06CF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723768D"/>
    <w:multiLevelType w:val="hybridMultilevel"/>
    <w:tmpl w:val="8320C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5687B"/>
    <w:multiLevelType w:val="hybridMultilevel"/>
    <w:tmpl w:val="022A7890"/>
    <w:lvl w:ilvl="0" w:tplc="7B781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DD0138"/>
    <w:multiLevelType w:val="hybridMultilevel"/>
    <w:tmpl w:val="BE8A5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CA0059F"/>
    <w:multiLevelType w:val="hybridMultilevel"/>
    <w:tmpl w:val="B762D556"/>
    <w:lvl w:ilvl="0" w:tplc="9E50FD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87290"/>
    <w:multiLevelType w:val="hybridMultilevel"/>
    <w:tmpl w:val="8AA43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F141510"/>
    <w:multiLevelType w:val="hybridMultilevel"/>
    <w:tmpl w:val="66C85F16"/>
    <w:lvl w:ilvl="0" w:tplc="7B781B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6228E4"/>
    <w:multiLevelType w:val="hybridMultilevel"/>
    <w:tmpl w:val="CD6E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4FEE"/>
    <w:multiLevelType w:val="hybridMultilevel"/>
    <w:tmpl w:val="4FFA7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83E31C9"/>
    <w:multiLevelType w:val="hybridMultilevel"/>
    <w:tmpl w:val="5DD2B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8EB1536"/>
    <w:multiLevelType w:val="hybridMultilevel"/>
    <w:tmpl w:val="C660C91C"/>
    <w:lvl w:ilvl="0" w:tplc="59EC449A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5D2473"/>
    <w:multiLevelType w:val="hybridMultilevel"/>
    <w:tmpl w:val="3640A94C"/>
    <w:lvl w:ilvl="0" w:tplc="59EC44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32"/>
  </w:num>
  <w:num w:numId="5">
    <w:abstractNumId w:val="35"/>
  </w:num>
  <w:num w:numId="6">
    <w:abstractNumId w:val="30"/>
  </w:num>
  <w:num w:numId="7">
    <w:abstractNumId w:val="11"/>
  </w:num>
  <w:num w:numId="8">
    <w:abstractNumId w:val="16"/>
  </w:num>
  <w:num w:numId="9">
    <w:abstractNumId w:val="4"/>
  </w:num>
  <w:num w:numId="10">
    <w:abstractNumId w:val="9"/>
  </w:num>
  <w:num w:numId="11">
    <w:abstractNumId w:val="27"/>
  </w:num>
  <w:num w:numId="12">
    <w:abstractNumId w:val="21"/>
  </w:num>
  <w:num w:numId="13">
    <w:abstractNumId w:val="33"/>
  </w:num>
  <w:num w:numId="14">
    <w:abstractNumId w:val="5"/>
  </w:num>
  <w:num w:numId="15">
    <w:abstractNumId w:val="29"/>
  </w:num>
  <w:num w:numId="16">
    <w:abstractNumId w:val="18"/>
  </w:num>
  <w:num w:numId="17">
    <w:abstractNumId w:val="7"/>
  </w:num>
  <w:num w:numId="18">
    <w:abstractNumId w:val="1"/>
  </w:num>
  <w:num w:numId="19">
    <w:abstractNumId w:val="25"/>
  </w:num>
  <w:num w:numId="20">
    <w:abstractNumId w:val="2"/>
  </w:num>
  <w:num w:numId="21">
    <w:abstractNumId w:val="38"/>
  </w:num>
  <w:num w:numId="22">
    <w:abstractNumId w:val="34"/>
  </w:num>
  <w:num w:numId="23">
    <w:abstractNumId w:val="22"/>
  </w:num>
  <w:num w:numId="24">
    <w:abstractNumId w:val="37"/>
  </w:num>
  <w:num w:numId="25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8"/>
  </w:num>
  <w:num w:numId="29">
    <w:abstractNumId w:val="31"/>
  </w:num>
  <w:num w:numId="30">
    <w:abstractNumId w:val="26"/>
  </w:num>
  <w:num w:numId="31">
    <w:abstractNumId w:val="3"/>
  </w:num>
  <w:num w:numId="32">
    <w:abstractNumId w:val="23"/>
  </w:num>
  <w:num w:numId="33">
    <w:abstractNumId w:val="13"/>
  </w:num>
  <w:num w:numId="34">
    <w:abstractNumId w:val="28"/>
  </w:num>
  <w:num w:numId="35">
    <w:abstractNumId w:val="24"/>
  </w:num>
  <w:num w:numId="36">
    <w:abstractNumId w:val="17"/>
  </w:num>
  <w:num w:numId="37">
    <w:abstractNumId w:val="36"/>
  </w:num>
  <w:num w:numId="38">
    <w:abstractNumId w:val="14"/>
  </w:num>
  <w:num w:numId="39">
    <w:abstractNumId w:val="1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49A"/>
    <w:rsid w:val="00007FF9"/>
    <w:rsid w:val="00010F99"/>
    <w:rsid w:val="0002173E"/>
    <w:rsid w:val="00043A32"/>
    <w:rsid w:val="000639B5"/>
    <w:rsid w:val="00084503"/>
    <w:rsid w:val="000E1E1D"/>
    <w:rsid w:val="000E5F98"/>
    <w:rsid w:val="000F458E"/>
    <w:rsid w:val="00106A86"/>
    <w:rsid w:val="0012233A"/>
    <w:rsid w:val="0012319F"/>
    <w:rsid w:val="00135308"/>
    <w:rsid w:val="001354DA"/>
    <w:rsid w:val="001661A4"/>
    <w:rsid w:val="00166DBF"/>
    <w:rsid w:val="00185B8A"/>
    <w:rsid w:val="001C0B07"/>
    <w:rsid w:val="001C23C5"/>
    <w:rsid w:val="001C3810"/>
    <w:rsid w:val="001C6C76"/>
    <w:rsid w:val="001E088B"/>
    <w:rsid w:val="001E09D4"/>
    <w:rsid w:val="001E17BB"/>
    <w:rsid w:val="002137F8"/>
    <w:rsid w:val="0023411F"/>
    <w:rsid w:val="00243A47"/>
    <w:rsid w:val="00244E92"/>
    <w:rsid w:val="00263B45"/>
    <w:rsid w:val="00286F65"/>
    <w:rsid w:val="002B058D"/>
    <w:rsid w:val="002D28D7"/>
    <w:rsid w:val="00300A45"/>
    <w:rsid w:val="0033559A"/>
    <w:rsid w:val="00340D64"/>
    <w:rsid w:val="0034205A"/>
    <w:rsid w:val="00347CFB"/>
    <w:rsid w:val="00357472"/>
    <w:rsid w:val="00377BF0"/>
    <w:rsid w:val="00381B04"/>
    <w:rsid w:val="00390C6F"/>
    <w:rsid w:val="00395869"/>
    <w:rsid w:val="003C0795"/>
    <w:rsid w:val="003D072B"/>
    <w:rsid w:val="003D487D"/>
    <w:rsid w:val="004231DA"/>
    <w:rsid w:val="00453115"/>
    <w:rsid w:val="004569F9"/>
    <w:rsid w:val="004574C2"/>
    <w:rsid w:val="004807D7"/>
    <w:rsid w:val="004B1755"/>
    <w:rsid w:val="004B1CC5"/>
    <w:rsid w:val="004E20D9"/>
    <w:rsid w:val="004F344B"/>
    <w:rsid w:val="00512055"/>
    <w:rsid w:val="00542828"/>
    <w:rsid w:val="00586474"/>
    <w:rsid w:val="005B1C95"/>
    <w:rsid w:val="00660552"/>
    <w:rsid w:val="006778B2"/>
    <w:rsid w:val="0068221C"/>
    <w:rsid w:val="00684501"/>
    <w:rsid w:val="006C3FE4"/>
    <w:rsid w:val="006C5D5D"/>
    <w:rsid w:val="006E2F68"/>
    <w:rsid w:val="006E56F7"/>
    <w:rsid w:val="006F0495"/>
    <w:rsid w:val="006F6A44"/>
    <w:rsid w:val="00713877"/>
    <w:rsid w:val="00722F61"/>
    <w:rsid w:val="007264D7"/>
    <w:rsid w:val="0074664D"/>
    <w:rsid w:val="00774365"/>
    <w:rsid w:val="007C3772"/>
    <w:rsid w:val="007E2006"/>
    <w:rsid w:val="007E3806"/>
    <w:rsid w:val="007E5A45"/>
    <w:rsid w:val="008066E2"/>
    <w:rsid w:val="008101AC"/>
    <w:rsid w:val="008138A3"/>
    <w:rsid w:val="00817A2C"/>
    <w:rsid w:val="0082095C"/>
    <w:rsid w:val="00836EA4"/>
    <w:rsid w:val="008426C3"/>
    <w:rsid w:val="00865568"/>
    <w:rsid w:val="00872BAA"/>
    <w:rsid w:val="00872FF1"/>
    <w:rsid w:val="00886757"/>
    <w:rsid w:val="00893076"/>
    <w:rsid w:val="008B460E"/>
    <w:rsid w:val="008C19E0"/>
    <w:rsid w:val="008C72AD"/>
    <w:rsid w:val="008D26C5"/>
    <w:rsid w:val="008E3522"/>
    <w:rsid w:val="00927E51"/>
    <w:rsid w:val="009727A0"/>
    <w:rsid w:val="00985EE0"/>
    <w:rsid w:val="009A615C"/>
    <w:rsid w:val="009B480B"/>
    <w:rsid w:val="009B780E"/>
    <w:rsid w:val="009E14E3"/>
    <w:rsid w:val="009F2BB2"/>
    <w:rsid w:val="009F3754"/>
    <w:rsid w:val="00A008F0"/>
    <w:rsid w:val="00A13B55"/>
    <w:rsid w:val="00A2753B"/>
    <w:rsid w:val="00A32428"/>
    <w:rsid w:val="00A4594F"/>
    <w:rsid w:val="00A53B21"/>
    <w:rsid w:val="00A9264D"/>
    <w:rsid w:val="00AA1EF0"/>
    <w:rsid w:val="00AA481F"/>
    <w:rsid w:val="00AB5A13"/>
    <w:rsid w:val="00AB7DC3"/>
    <w:rsid w:val="00AC0299"/>
    <w:rsid w:val="00AC1F43"/>
    <w:rsid w:val="00B11B6A"/>
    <w:rsid w:val="00B42773"/>
    <w:rsid w:val="00B613E2"/>
    <w:rsid w:val="00B65E4F"/>
    <w:rsid w:val="00B8259C"/>
    <w:rsid w:val="00B8575F"/>
    <w:rsid w:val="00B90ECE"/>
    <w:rsid w:val="00BA3834"/>
    <w:rsid w:val="00BB5001"/>
    <w:rsid w:val="00BC217F"/>
    <w:rsid w:val="00BC2D73"/>
    <w:rsid w:val="00BC59B4"/>
    <w:rsid w:val="00BD131F"/>
    <w:rsid w:val="00BF2BDC"/>
    <w:rsid w:val="00C0094D"/>
    <w:rsid w:val="00C03FEC"/>
    <w:rsid w:val="00C06338"/>
    <w:rsid w:val="00C16617"/>
    <w:rsid w:val="00C222FE"/>
    <w:rsid w:val="00C606B3"/>
    <w:rsid w:val="00C61DE3"/>
    <w:rsid w:val="00C73049"/>
    <w:rsid w:val="00C9004A"/>
    <w:rsid w:val="00CE639A"/>
    <w:rsid w:val="00CE7921"/>
    <w:rsid w:val="00CF7C8A"/>
    <w:rsid w:val="00D0349A"/>
    <w:rsid w:val="00D06837"/>
    <w:rsid w:val="00D22941"/>
    <w:rsid w:val="00D30E61"/>
    <w:rsid w:val="00D32D51"/>
    <w:rsid w:val="00D54166"/>
    <w:rsid w:val="00D620A9"/>
    <w:rsid w:val="00D96C69"/>
    <w:rsid w:val="00DB6E85"/>
    <w:rsid w:val="00DC1623"/>
    <w:rsid w:val="00DC4BB8"/>
    <w:rsid w:val="00DD601D"/>
    <w:rsid w:val="00E00D4B"/>
    <w:rsid w:val="00E06882"/>
    <w:rsid w:val="00E41338"/>
    <w:rsid w:val="00E54C05"/>
    <w:rsid w:val="00E60242"/>
    <w:rsid w:val="00E7436F"/>
    <w:rsid w:val="00E975A6"/>
    <w:rsid w:val="00EB5A83"/>
    <w:rsid w:val="00EC0953"/>
    <w:rsid w:val="00ED2A3A"/>
    <w:rsid w:val="00ED3F3C"/>
    <w:rsid w:val="00F0079A"/>
    <w:rsid w:val="00F12952"/>
    <w:rsid w:val="00F12E7C"/>
    <w:rsid w:val="00F20C6A"/>
    <w:rsid w:val="00F4342F"/>
    <w:rsid w:val="00F7735E"/>
    <w:rsid w:val="00F81684"/>
    <w:rsid w:val="00F92A25"/>
    <w:rsid w:val="00FA0862"/>
    <w:rsid w:val="00FA1F91"/>
    <w:rsid w:val="00FB0860"/>
    <w:rsid w:val="00FB6371"/>
    <w:rsid w:val="00FB6D2A"/>
    <w:rsid w:val="00FE11E8"/>
    <w:rsid w:val="00FE1761"/>
    <w:rsid w:val="00FE406C"/>
    <w:rsid w:val="00FE6BCC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661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9F9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569F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569F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4569F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569F9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569F9"/>
    <w:pPr>
      <w:spacing w:before="240" w:after="60"/>
      <w:outlineLvl w:val="5"/>
    </w:pPr>
    <w:rPr>
      <w:rFonts w:ascii="Calibri" w:eastAsia="Calibri" w:hAnsi="Calibri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569F9"/>
    <w:pPr>
      <w:spacing w:before="240" w:after="60"/>
      <w:outlineLvl w:val="6"/>
    </w:pPr>
    <w:rPr>
      <w:rFonts w:ascii="Calibri" w:eastAsia="Calibri" w:hAnsi="Calibri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4569F9"/>
    <w:pPr>
      <w:spacing w:before="240" w:after="60"/>
      <w:outlineLvl w:val="7"/>
    </w:pPr>
    <w:rPr>
      <w:rFonts w:ascii="Calibri" w:eastAsia="Calibri" w:hAnsi="Calibri"/>
      <w:i/>
      <w:iCs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4569F9"/>
    <w:pPr>
      <w:spacing w:before="240" w:after="60"/>
      <w:outlineLvl w:val="8"/>
    </w:pPr>
    <w:rPr>
      <w:rFonts w:ascii="Cambria" w:eastAsia="Calibri" w:hAnsi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9F9"/>
    <w:rPr>
      <w:rFonts w:ascii="Cambria" w:hAnsi="Cambria" w:cs="Times New Roman"/>
      <w:b/>
      <w:kern w:val="32"/>
      <w:sz w:val="32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4569F9"/>
    <w:rPr>
      <w:rFonts w:ascii="Cambria" w:hAnsi="Cambria" w:cs="Times New Roman"/>
      <w:b/>
      <w:i/>
      <w:sz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4569F9"/>
    <w:rPr>
      <w:rFonts w:ascii="Cambria" w:hAnsi="Cambria" w:cs="Times New Roman"/>
      <w:b/>
      <w:sz w:val="26"/>
      <w:lang w:val="en-US"/>
    </w:rPr>
  </w:style>
  <w:style w:type="character" w:customStyle="1" w:styleId="40">
    <w:name w:val="Заголовок 4 Знак"/>
    <w:link w:val="4"/>
    <w:uiPriority w:val="99"/>
    <w:locked/>
    <w:rsid w:val="004569F9"/>
    <w:rPr>
      <w:rFonts w:cs="Times New Roman"/>
      <w:b/>
      <w:sz w:val="28"/>
      <w:lang w:val="en-US"/>
    </w:rPr>
  </w:style>
  <w:style w:type="character" w:customStyle="1" w:styleId="50">
    <w:name w:val="Заголовок 5 Знак"/>
    <w:link w:val="5"/>
    <w:uiPriority w:val="99"/>
    <w:semiHidden/>
    <w:locked/>
    <w:rsid w:val="004569F9"/>
    <w:rPr>
      <w:rFonts w:cs="Times New Roman"/>
      <w:b/>
      <w:i/>
      <w:sz w:val="26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4569F9"/>
    <w:rPr>
      <w:rFonts w:cs="Times New Roman"/>
      <w:b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4569F9"/>
    <w:rPr>
      <w:rFonts w:cs="Times New Roman"/>
      <w:sz w:val="24"/>
      <w:lang w:val="en-US"/>
    </w:rPr>
  </w:style>
  <w:style w:type="character" w:customStyle="1" w:styleId="80">
    <w:name w:val="Заголовок 8 Знак"/>
    <w:link w:val="8"/>
    <w:uiPriority w:val="99"/>
    <w:semiHidden/>
    <w:locked/>
    <w:rsid w:val="004569F9"/>
    <w:rPr>
      <w:rFonts w:cs="Times New Roman"/>
      <w:i/>
      <w:sz w:val="24"/>
      <w:lang w:val="en-US"/>
    </w:rPr>
  </w:style>
  <w:style w:type="character" w:customStyle="1" w:styleId="90">
    <w:name w:val="Заголовок 9 Знак"/>
    <w:link w:val="9"/>
    <w:uiPriority w:val="99"/>
    <w:semiHidden/>
    <w:locked/>
    <w:rsid w:val="004569F9"/>
    <w:rPr>
      <w:rFonts w:ascii="Cambria" w:hAnsi="Cambria" w:cs="Times New Roman"/>
      <w:lang w:val="en-US"/>
    </w:rPr>
  </w:style>
  <w:style w:type="paragraph" w:styleId="21">
    <w:name w:val="Body Text Indent 2"/>
    <w:basedOn w:val="a"/>
    <w:link w:val="22"/>
    <w:uiPriority w:val="99"/>
    <w:rsid w:val="00D0349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D0349A"/>
    <w:rPr>
      <w:rFonts w:ascii="Times New Roman" w:hAnsi="Times New Roman" w:cs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872BAA"/>
    <w:pPr>
      <w:ind w:left="720"/>
      <w:contextualSpacing/>
    </w:pPr>
  </w:style>
  <w:style w:type="table" w:styleId="a4">
    <w:name w:val="Table Grid"/>
    <w:basedOn w:val="a1"/>
    <w:uiPriority w:val="99"/>
    <w:rsid w:val="00C0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4569F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/>
    </w:rPr>
  </w:style>
  <w:style w:type="character" w:customStyle="1" w:styleId="a6">
    <w:name w:val="Название Знак"/>
    <w:link w:val="a5"/>
    <w:uiPriority w:val="99"/>
    <w:locked/>
    <w:rsid w:val="004569F9"/>
    <w:rPr>
      <w:rFonts w:ascii="Cambria" w:hAnsi="Cambria" w:cs="Times New Roman"/>
      <w:b/>
      <w:kern w:val="28"/>
      <w:sz w:val="32"/>
      <w:lang w:val="en-US"/>
    </w:rPr>
  </w:style>
  <w:style w:type="paragraph" w:styleId="a7">
    <w:name w:val="Subtitle"/>
    <w:basedOn w:val="a"/>
    <w:next w:val="a"/>
    <w:link w:val="a8"/>
    <w:uiPriority w:val="99"/>
    <w:qFormat/>
    <w:rsid w:val="004569F9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a8">
    <w:name w:val="Подзаголовок Знак"/>
    <w:link w:val="a7"/>
    <w:uiPriority w:val="99"/>
    <w:locked/>
    <w:rsid w:val="004569F9"/>
    <w:rPr>
      <w:rFonts w:ascii="Cambria" w:hAnsi="Cambria" w:cs="Times New Roman"/>
      <w:sz w:val="24"/>
      <w:lang w:val="en-US"/>
    </w:rPr>
  </w:style>
  <w:style w:type="character" w:styleId="a9">
    <w:name w:val="Strong"/>
    <w:uiPriority w:val="99"/>
    <w:qFormat/>
    <w:rsid w:val="004569F9"/>
    <w:rPr>
      <w:rFonts w:cs="Times New Roman"/>
      <w:b/>
    </w:rPr>
  </w:style>
  <w:style w:type="character" w:styleId="aa">
    <w:name w:val="Emphasis"/>
    <w:uiPriority w:val="99"/>
    <w:qFormat/>
    <w:rsid w:val="004569F9"/>
    <w:rPr>
      <w:rFonts w:ascii="Calibri" w:hAnsi="Calibri" w:cs="Times New Roman"/>
      <w:b/>
      <w:i/>
    </w:rPr>
  </w:style>
  <w:style w:type="paragraph" w:styleId="ab">
    <w:name w:val="No Spacing"/>
    <w:basedOn w:val="a"/>
    <w:uiPriority w:val="99"/>
    <w:qFormat/>
    <w:rsid w:val="004569F9"/>
    <w:rPr>
      <w:rFonts w:ascii="Calibri" w:eastAsia="Calibri" w:hAnsi="Calibri"/>
      <w:szCs w:val="32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4569F9"/>
    <w:rPr>
      <w:rFonts w:ascii="Calibri" w:eastAsia="Calibri" w:hAnsi="Calibri"/>
      <w:i/>
      <w:lang w:val="en-US"/>
    </w:rPr>
  </w:style>
  <w:style w:type="character" w:customStyle="1" w:styleId="24">
    <w:name w:val="Цитата 2 Знак"/>
    <w:link w:val="23"/>
    <w:uiPriority w:val="99"/>
    <w:locked/>
    <w:rsid w:val="004569F9"/>
    <w:rPr>
      <w:rFonts w:cs="Times New Roman"/>
      <w:i/>
      <w:sz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4569F9"/>
    <w:pPr>
      <w:ind w:left="720" w:right="720"/>
    </w:pPr>
    <w:rPr>
      <w:rFonts w:ascii="Calibri" w:eastAsia="Calibri" w:hAnsi="Calibri"/>
      <w:b/>
      <w:i/>
      <w:szCs w:val="20"/>
      <w:lang w:val="en-US"/>
    </w:rPr>
  </w:style>
  <w:style w:type="character" w:customStyle="1" w:styleId="ad">
    <w:name w:val="Выделенная цитата Знак"/>
    <w:link w:val="ac"/>
    <w:uiPriority w:val="99"/>
    <w:locked/>
    <w:rsid w:val="004569F9"/>
    <w:rPr>
      <w:rFonts w:cs="Times New Roman"/>
      <w:b/>
      <w:i/>
      <w:sz w:val="24"/>
      <w:lang w:val="en-US"/>
    </w:rPr>
  </w:style>
  <w:style w:type="character" w:styleId="ae">
    <w:name w:val="Subtle Emphasis"/>
    <w:uiPriority w:val="99"/>
    <w:qFormat/>
    <w:rsid w:val="004569F9"/>
    <w:rPr>
      <w:rFonts w:cs="Times New Roman"/>
      <w:i/>
      <w:color w:val="5A5A5A"/>
    </w:rPr>
  </w:style>
  <w:style w:type="character" w:styleId="af">
    <w:name w:val="Intense Emphasis"/>
    <w:uiPriority w:val="99"/>
    <w:qFormat/>
    <w:rsid w:val="004569F9"/>
    <w:rPr>
      <w:rFonts w:cs="Times New Roman"/>
      <w:b/>
      <w:i/>
      <w:sz w:val="24"/>
      <w:u w:val="single"/>
    </w:rPr>
  </w:style>
  <w:style w:type="character" w:styleId="af0">
    <w:name w:val="Subtle Reference"/>
    <w:uiPriority w:val="99"/>
    <w:qFormat/>
    <w:rsid w:val="004569F9"/>
    <w:rPr>
      <w:rFonts w:cs="Times New Roman"/>
      <w:sz w:val="24"/>
      <w:u w:val="single"/>
    </w:rPr>
  </w:style>
  <w:style w:type="character" w:styleId="af1">
    <w:name w:val="Intense Reference"/>
    <w:uiPriority w:val="99"/>
    <w:qFormat/>
    <w:rsid w:val="004569F9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4569F9"/>
    <w:rPr>
      <w:rFonts w:ascii="Cambria" w:hAnsi="Cambria" w:cs="Times New Roman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4569F9"/>
    <w:pPr>
      <w:outlineLvl w:val="9"/>
    </w:pPr>
  </w:style>
  <w:style w:type="paragraph" w:customStyle="1" w:styleId="main">
    <w:name w:val="main"/>
    <w:basedOn w:val="a"/>
    <w:link w:val="main0"/>
    <w:uiPriority w:val="99"/>
    <w:rsid w:val="004569F9"/>
    <w:rPr>
      <w:rFonts w:eastAsia="Calibri"/>
      <w:szCs w:val="20"/>
      <w:lang w:val="en-US"/>
    </w:rPr>
  </w:style>
  <w:style w:type="character" w:customStyle="1" w:styleId="main0">
    <w:name w:val="main Знак"/>
    <w:link w:val="main"/>
    <w:uiPriority w:val="99"/>
    <w:locked/>
    <w:rsid w:val="004569F9"/>
    <w:rPr>
      <w:rFonts w:ascii="Times New Roman" w:hAnsi="Times New Roman"/>
      <w:sz w:val="24"/>
      <w:lang w:val="en-US"/>
    </w:rPr>
  </w:style>
  <w:style w:type="paragraph" w:customStyle="1" w:styleId="Style1">
    <w:name w:val="Style1"/>
    <w:basedOn w:val="a"/>
    <w:uiPriority w:val="99"/>
    <w:rsid w:val="004569F9"/>
    <w:pPr>
      <w:widowControl w:val="0"/>
      <w:autoSpaceDE w:val="0"/>
      <w:autoSpaceDN w:val="0"/>
      <w:adjustRightInd w:val="0"/>
      <w:spacing w:line="264" w:lineRule="exact"/>
      <w:ind w:firstLine="341"/>
      <w:jc w:val="both"/>
    </w:pPr>
  </w:style>
  <w:style w:type="paragraph" w:customStyle="1" w:styleId="Style2">
    <w:name w:val="Style2"/>
    <w:basedOn w:val="a"/>
    <w:uiPriority w:val="99"/>
    <w:rsid w:val="004569F9"/>
    <w:pPr>
      <w:widowControl w:val="0"/>
      <w:autoSpaceDE w:val="0"/>
      <w:autoSpaceDN w:val="0"/>
      <w:adjustRightInd w:val="0"/>
      <w:spacing w:line="264" w:lineRule="exact"/>
      <w:ind w:firstLine="355"/>
      <w:jc w:val="both"/>
    </w:pPr>
  </w:style>
  <w:style w:type="paragraph" w:customStyle="1" w:styleId="Style4">
    <w:name w:val="Style4"/>
    <w:basedOn w:val="a"/>
    <w:uiPriority w:val="99"/>
    <w:rsid w:val="004569F9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11">
    <w:name w:val="Font Style11"/>
    <w:uiPriority w:val="99"/>
    <w:rsid w:val="004569F9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4569F9"/>
    <w:rPr>
      <w:rFonts w:ascii="Times New Roman" w:hAnsi="Times New Roman"/>
      <w:b/>
      <w:sz w:val="22"/>
    </w:rPr>
  </w:style>
  <w:style w:type="paragraph" w:customStyle="1" w:styleId="Style6">
    <w:name w:val="Style6"/>
    <w:basedOn w:val="a"/>
    <w:uiPriority w:val="99"/>
    <w:rsid w:val="004569F9"/>
    <w:pPr>
      <w:widowControl w:val="0"/>
      <w:autoSpaceDE w:val="0"/>
      <w:autoSpaceDN w:val="0"/>
      <w:adjustRightInd w:val="0"/>
      <w:spacing w:line="269" w:lineRule="exact"/>
      <w:ind w:firstLine="338"/>
      <w:jc w:val="both"/>
    </w:pPr>
  </w:style>
  <w:style w:type="character" w:customStyle="1" w:styleId="FontStyle14">
    <w:name w:val="Font Style14"/>
    <w:uiPriority w:val="99"/>
    <w:rsid w:val="004569F9"/>
    <w:rPr>
      <w:rFonts w:ascii="Lucida Sans Unicode" w:hAnsi="Lucida Sans Unicode"/>
      <w:b/>
      <w:sz w:val="18"/>
    </w:rPr>
  </w:style>
  <w:style w:type="character" w:customStyle="1" w:styleId="FontStyle16">
    <w:name w:val="Font Style16"/>
    <w:uiPriority w:val="99"/>
    <w:rsid w:val="004569F9"/>
    <w:rPr>
      <w:rFonts w:ascii="Times New Roman" w:hAnsi="Times New Roman"/>
      <w:b/>
      <w:sz w:val="20"/>
    </w:rPr>
  </w:style>
  <w:style w:type="character" w:customStyle="1" w:styleId="FontStyle17">
    <w:name w:val="Font Style17"/>
    <w:uiPriority w:val="99"/>
    <w:rsid w:val="004569F9"/>
    <w:rPr>
      <w:rFonts w:ascii="Times New Roman" w:hAnsi="Times New Roman"/>
      <w:sz w:val="22"/>
    </w:rPr>
  </w:style>
  <w:style w:type="character" w:customStyle="1" w:styleId="FontStyle18">
    <w:name w:val="Font Style18"/>
    <w:uiPriority w:val="99"/>
    <w:rsid w:val="004569F9"/>
    <w:rPr>
      <w:rFonts w:ascii="Times New Roman" w:hAnsi="Times New Roman"/>
      <w:i/>
      <w:spacing w:val="-10"/>
      <w:sz w:val="22"/>
    </w:rPr>
  </w:style>
  <w:style w:type="paragraph" w:styleId="af4">
    <w:name w:val="Revision"/>
    <w:hidden/>
    <w:uiPriority w:val="99"/>
    <w:semiHidden/>
    <w:rsid w:val="00C61DE3"/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61DE3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61DE3"/>
    <w:rPr>
      <w:rFonts w:ascii="Tahoma" w:hAnsi="Tahoma" w:cs="Times New Roman"/>
      <w:sz w:val="16"/>
      <w:lang w:eastAsia="ru-RU"/>
    </w:rPr>
  </w:style>
  <w:style w:type="paragraph" w:styleId="af7">
    <w:name w:val="header"/>
    <w:basedOn w:val="a"/>
    <w:link w:val="af8"/>
    <w:uiPriority w:val="99"/>
    <w:semiHidden/>
    <w:rsid w:val="00C61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Верхний колонтитул Знак"/>
    <w:link w:val="af7"/>
    <w:uiPriority w:val="99"/>
    <w:semiHidden/>
    <w:locked/>
    <w:rsid w:val="00C61DE3"/>
    <w:rPr>
      <w:rFonts w:ascii="Times New Roman" w:hAnsi="Times New Roman" w:cs="Times New Roman"/>
      <w:sz w:val="24"/>
      <w:lang w:eastAsia="ru-RU"/>
    </w:rPr>
  </w:style>
  <w:style w:type="paragraph" w:styleId="af9">
    <w:name w:val="footer"/>
    <w:basedOn w:val="a"/>
    <w:link w:val="afa"/>
    <w:uiPriority w:val="99"/>
    <w:rsid w:val="00C61DE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Нижний колонтитул Знак"/>
    <w:link w:val="af9"/>
    <w:uiPriority w:val="99"/>
    <w:locked/>
    <w:rsid w:val="00C61DE3"/>
    <w:rPr>
      <w:rFonts w:ascii="Times New Roman" w:hAnsi="Times New Roman" w:cs="Times New Roman"/>
      <w:sz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locked/>
    <w:rsid w:val="002B058D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2B05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8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Ivn.Mrn@outlook.com</dc:creator>
  <cp:keywords/>
  <dc:description/>
  <cp:lastModifiedBy>user</cp:lastModifiedBy>
  <cp:revision>70</cp:revision>
  <dcterms:created xsi:type="dcterms:W3CDTF">2016-10-02T11:48:00Z</dcterms:created>
  <dcterms:modified xsi:type="dcterms:W3CDTF">2023-10-06T07:59:00Z</dcterms:modified>
</cp:coreProperties>
</file>